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10" w:hanging="0"/>
        <w:rPr/>
      </w:pPr>
      <w:r>
        <w:rPr/>
      </w:r>
      <w:bookmarkStart w:id="0" w:name="_GoBack"/>
      <w:bookmarkStart w:id="1" w:name="_GoBack"/>
      <w:bookmarkEnd w:id="1"/>
    </w:p>
    <w:p>
      <w:pPr>
        <w:pStyle w:val="Normal"/>
        <w:spacing w:lineRule="auto" w:line="259" w:before="0" w:after="13"/>
        <w:ind w:left="0" w:hanging="0"/>
        <w:jc w:val="left"/>
        <w:rPr/>
      </w:pPr>
      <w:r>
        <w:rPr>
          <w:color w:val="FF0000"/>
        </w:rPr>
        <w:t xml:space="preserve"> </w:t>
      </w:r>
    </w:p>
    <w:p>
      <w:pPr>
        <w:pStyle w:val="Normal"/>
        <w:ind w:left="-5" w:hanging="10"/>
        <w:rPr/>
      </w:pPr>
      <w:r>
        <w:rPr/>
        <w:t>Na osnovu Statuta Komore diplomiranih medicinskih sestara/tehničara Federacije Bosne i Hercegovine</w:t>
      </w:r>
      <w:r>
        <w:rPr>
          <w:color w:val="FF0000"/>
        </w:rPr>
        <w:t xml:space="preserve"> </w:t>
      </w:r>
      <w:r>
        <w:rPr/>
        <w:t xml:space="preserve">(u daljem tekstu: Komore), Skupština Komore je dana ....................................................... godine usvojila: </w:t>
      </w:r>
    </w:p>
    <w:p>
      <w:pPr>
        <w:pStyle w:val="Normal"/>
        <w:spacing w:lineRule="auto" w:line="259" w:before="0" w:after="0"/>
        <w:ind w:left="0" w:hanging="0"/>
        <w:jc w:val="left"/>
        <w:rPr/>
      </w:pPr>
      <w:r>
        <w:rPr/>
        <w:t xml:space="preserve"> </w:t>
      </w:r>
    </w:p>
    <w:p>
      <w:pPr>
        <w:pStyle w:val="Normal"/>
        <w:spacing w:lineRule="auto" w:line="259" w:before="0" w:after="20"/>
        <w:ind w:left="0" w:hanging="0"/>
        <w:jc w:val="left"/>
        <w:rPr/>
      </w:pPr>
      <w:r>
        <w:rPr>
          <w:color w:val="FF0000"/>
        </w:rPr>
        <w:t xml:space="preserve"> </w:t>
      </w:r>
    </w:p>
    <w:p>
      <w:pPr>
        <w:pStyle w:val="Normal"/>
        <w:spacing w:lineRule="auto" w:line="247" w:before="0" w:after="28"/>
        <w:ind w:left="10" w:right="3" w:hanging="10"/>
        <w:jc w:val="center"/>
        <w:rPr/>
      </w:pPr>
      <w:r>
        <w:rPr>
          <w:b/>
        </w:rPr>
        <w:t>P</w:t>
      </w:r>
      <w:r>
        <w:rPr>
          <w:b/>
        </w:rPr>
        <w:t>OSLOVNIK</w:t>
      </w:r>
      <w:r>
        <w:rPr>
          <w:b/>
        </w:rPr>
        <w:t xml:space="preserve"> O RADU SKUPŠTINE </w:t>
      </w:r>
    </w:p>
    <w:p>
      <w:pPr>
        <w:pStyle w:val="Normal"/>
        <w:spacing w:lineRule="auto" w:line="247" w:before="0" w:after="5"/>
        <w:jc w:val="center"/>
        <w:rPr/>
      </w:pPr>
      <w:r>
        <w:rPr>
          <w:b/>
        </w:rPr>
        <w:t xml:space="preserve">KOMORE DIPLOMIRANIH MEDICINSKIH SESTARA/TEHNIČARA FEDERACIJE BOSNE I HERCEGOVINE </w:t>
      </w:r>
    </w:p>
    <w:p>
      <w:pPr>
        <w:pStyle w:val="Normal"/>
        <w:spacing w:lineRule="auto" w:line="259" w:before="0" w:after="17"/>
        <w:ind w:left="0" w:hanging="0"/>
        <w:jc w:val="left"/>
        <w:rPr/>
      </w:pPr>
      <w:r>
        <w:rPr>
          <w:b/>
          <w:color w:val="FF0000"/>
        </w:rPr>
        <w:t xml:space="preserve"> </w:t>
      </w:r>
    </w:p>
    <w:p>
      <w:pPr>
        <w:pStyle w:val="Normal"/>
        <w:spacing w:lineRule="auto" w:line="247" w:before="0" w:after="5"/>
        <w:ind w:left="10" w:right="3" w:hanging="10"/>
        <w:jc w:val="center"/>
        <w:rPr/>
      </w:pPr>
      <w:r>
        <w:rPr>
          <w:b/>
        </w:rPr>
        <w:t xml:space="preserve">Član 1. </w:t>
      </w:r>
    </w:p>
    <w:p>
      <w:pPr>
        <w:pStyle w:val="Normal"/>
        <w:spacing w:lineRule="auto" w:line="259" w:before="0" w:after="0"/>
        <w:ind w:left="0" w:hanging="0"/>
        <w:jc w:val="left"/>
        <w:rPr/>
      </w:pPr>
      <w:r>
        <w:rPr>
          <w:color w:val="FF0000"/>
        </w:rPr>
        <w:t xml:space="preserve"> </w:t>
      </w:r>
    </w:p>
    <w:p>
      <w:pPr>
        <w:pStyle w:val="Normal"/>
        <w:ind w:left="-5" w:hanging="10"/>
        <w:rPr/>
      </w:pPr>
      <w:r>
        <w:rPr/>
        <w:t xml:space="preserve">Ovim Pravilnikom uređuju se pravila rada svih oblika Skupštine Komore :  </w:t>
      </w:r>
    </w:p>
    <w:p>
      <w:pPr>
        <w:pStyle w:val="Normal"/>
        <w:spacing w:lineRule="auto" w:line="259" w:before="0" w:after="18"/>
        <w:ind w:left="0" w:hanging="0"/>
        <w:jc w:val="left"/>
        <w:rPr/>
      </w:pPr>
      <w:r>
        <w:rPr/>
        <w:t xml:space="preserve"> </w:t>
      </w:r>
    </w:p>
    <w:p>
      <w:pPr>
        <w:pStyle w:val="Normal"/>
        <w:numPr>
          <w:ilvl w:val="0"/>
          <w:numId w:val="1"/>
        </w:numPr>
        <w:ind w:left="720" w:hanging="360"/>
        <w:rPr/>
      </w:pPr>
      <w:r>
        <w:rPr/>
        <w:t xml:space="preserve">OPĆE ODREDBE; </w:t>
      </w:r>
    </w:p>
    <w:p>
      <w:pPr>
        <w:pStyle w:val="Normal"/>
        <w:numPr>
          <w:ilvl w:val="0"/>
          <w:numId w:val="1"/>
        </w:numPr>
        <w:spacing w:before="0" w:after="27"/>
        <w:ind w:left="720" w:hanging="360"/>
        <w:rPr/>
      </w:pPr>
      <w:r>
        <w:rPr/>
        <w:t xml:space="preserve">PRAVA I DUŽNOSTI DELEGATA; </w:t>
      </w:r>
    </w:p>
    <w:p>
      <w:pPr>
        <w:pStyle w:val="Normal"/>
        <w:numPr>
          <w:ilvl w:val="0"/>
          <w:numId w:val="1"/>
        </w:numPr>
        <w:spacing w:before="0" w:after="26"/>
        <w:ind w:left="720" w:hanging="360"/>
        <w:rPr/>
      </w:pPr>
      <w:r>
        <w:rPr/>
        <w:t xml:space="preserve">PRAVO I DUŽNOSTI PREDSJEDNIKA SKUPŠTINE;  </w:t>
      </w:r>
    </w:p>
    <w:p>
      <w:pPr>
        <w:pStyle w:val="Normal"/>
        <w:numPr>
          <w:ilvl w:val="0"/>
          <w:numId w:val="1"/>
        </w:numPr>
        <w:spacing w:before="0" w:after="25"/>
        <w:ind w:left="720" w:hanging="360"/>
        <w:rPr/>
      </w:pPr>
      <w:r>
        <w:rPr/>
        <w:t xml:space="preserve">DJELOKRUG SKUPŠTINE; </w:t>
      </w:r>
    </w:p>
    <w:p>
      <w:pPr>
        <w:pStyle w:val="Normal"/>
        <w:numPr>
          <w:ilvl w:val="0"/>
          <w:numId w:val="1"/>
        </w:numPr>
        <w:ind w:left="720" w:hanging="360"/>
        <w:rPr/>
      </w:pPr>
      <w:r>
        <w:rPr/>
        <w:t xml:space="preserve">RAD SKUPŠTINE; </w:t>
      </w:r>
    </w:p>
    <w:p>
      <w:pPr>
        <w:pStyle w:val="Normal"/>
        <w:numPr>
          <w:ilvl w:val="0"/>
          <w:numId w:val="1"/>
        </w:numPr>
        <w:ind w:left="720" w:hanging="360"/>
        <w:rPr/>
      </w:pPr>
      <w:r>
        <w:rPr/>
        <w:t xml:space="preserve">ZAVRŠNE ODREDBE. </w:t>
      </w:r>
    </w:p>
    <w:p>
      <w:pPr>
        <w:pStyle w:val="Normal"/>
        <w:spacing w:lineRule="auto" w:line="259" w:before="0" w:after="19"/>
        <w:ind w:left="0" w:hanging="0"/>
        <w:jc w:val="left"/>
        <w:rPr/>
      </w:pPr>
      <w:r>
        <w:rPr>
          <w:color w:val="FF0000"/>
        </w:rPr>
        <w:t xml:space="preserve"> </w:t>
      </w:r>
    </w:p>
    <w:p>
      <w:pPr>
        <w:pStyle w:val="Normal"/>
        <w:spacing w:lineRule="auto" w:line="259" w:before="0" w:after="0"/>
        <w:ind w:left="-5" w:hanging="10"/>
        <w:jc w:val="left"/>
        <w:rPr/>
      </w:pPr>
      <w:r>
        <w:rPr>
          <w:b/>
        </w:rPr>
        <w:t xml:space="preserve">I OPĆE ODREDBE </w:t>
      </w:r>
    </w:p>
    <w:p>
      <w:pPr>
        <w:pStyle w:val="Normal"/>
        <w:spacing w:lineRule="auto" w:line="259" w:before="0" w:after="17"/>
        <w:ind w:left="0" w:hanging="0"/>
        <w:jc w:val="left"/>
        <w:rPr/>
      </w:pPr>
      <w:r>
        <w:rPr>
          <w:b/>
          <w:color w:val="FF0000"/>
        </w:rPr>
        <w:t xml:space="preserve"> </w:t>
      </w:r>
    </w:p>
    <w:p>
      <w:pPr>
        <w:pStyle w:val="Normal"/>
        <w:spacing w:lineRule="auto" w:line="247" w:before="0" w:after="5"/>
        <w:ind w:left="10" w:right="3" w:hanging="10"/>
        <w:jc w:val="center"/>
        <w:rPr/>
      </w:pPr>
      <w:r>
        <w:rPr>
          <w:b/>
        </w:rPr>
        <w:t xml:space="preserve">Član 2. </w:t>
      </w:r>
    </w:p>
    <w:p>
      <w:pPr>
        <w:pStyle w:val="Normal"/>
        <w:spacing w:lineRule="auto" w:line="259" w:before="0" w:after="20"/>
        <w:ind w:left="0" w:hanging="0"/>
        <w:jc w:val="left"/>
        <w:rPr/>
      </w:pPr>
      <w:r>
        <w:rPr>
          <w:color w:val="FF0000"/>
        </w:rPr>
        <w:t xml:space="preserve"> </w:t>
      </w:r>
    </w:p>
    <w:p>
      <w:pPr>
        <w:pStyle w:val="Normal"/>
        <w:spacing w:before="0" w:after="28"/>
        <w:ind w:left="-5" w:hanging="10"/>
        <w:rPr/>
      </w:pPr>
      <w:r>
        <w:rPr/>
        <w:t xml:space="preserve">Skupština je najviši organ Komore. Skupštinu Komore čine </w:t>
      </w:r>
      <w:r>
        <w:rPr/>
        <w:t xml:space="preserve">delegati </w:t>
      </w:r>
      <w:r>
        <w:rPr/>
        <w:t xml:space="preserve"> Komore. </w:t>
      </w:r>
      <w:r>
        <w:rPr>
          <w:color w:val="FF0000"/>
        </w:rPr>
        <w:t xml:space="preserve"> </w:t>
      </w:r>
    </w:p>
    <w:p>
      <w:pPr>
        <w:pStyle w:val="Normal"/>
        <w:ind w:left="-5" w:hanging="10"/>
        <w:rPr/>
      </w:pPr>
      <w:r>
        <w:rPr/>
        <w:t xml:space="preserve">Skupštinom rukovodi predsjednik Skupštine Komore , </w:t>
      </w:r>
      <w:r>
        <w:rPr/>
        <w:t>a u njegovom odsustvu zamjenik predsjednika Skupštine Komore</w:t>
      </w:r>
      <w:r>
        <w:rPr/>
        <w:t xml:space="preserve">. </w:t>
      </w:r>
    </w:p>
    <w:p>
      <w:pPr>
        <w:pStyle w:val="Normal"/>
        <w:ind w:left="-5" w:hanging="10"/>
        <w:rPr/>
      </w:pPr>
      <w:r>
        <w:rPr/>
        <w:t xml:space="preserve">Svaki član Komore može </w:t>
      </w:r>
      <w:r>
        <w:rPr/>
        <w:t xml:space="preserve">prisustvovati </w:t>
      </w:r>
      <w:r>
        <w:rPr/>
        <w:t xml:space="preserve">Skupštini </w:t>
      </w:r>
      <w:r>
        <w:rPr/>
        <w:t xml:space="preserve">i diskutovati </w:t>
      </w:r>
      <w:r>
        <w:rPr/>
        <w:t xml:space="preserve">, </w:t>
      </w:r>
      <w:r>
        <w:rPr/>
        <w:t>ali samo verifikovani delegati imaju pravo glasa.</w:t>
      </w:r>
    </w:p>
    <w:p>
      <w:pPr>
        <w:pStyle w:val="Normal"/>
        <w:ind w:left="-5" w:hanging="10"/>
        <w:rPr/>
      </w:pPr>
      <w:r>
        <w:rPr/>
        <w:t>Broj delegata Skupštine je 40 + predsjednik.Podpredsjednik , kada ne vodi skupštinu , ima prava delegata.</w:t>
      </w:r>
    </w:p>
    <w:p>
      <w:pPr>
        <w:pStyle w:val="Normal"/>
        <w:ind w:left="-5" w:hanging="10"/>
        <w:rPr/>
      </w:pPr>
      <w:r>
        <w:rPr/>
        <w:t>Svaki kanton ima pravo na maksimalno četiri delegata.</w:t>
      </w:r>
    </w:p>
    <w:p>
      <w:pPr>
        <w:pStyle w:val="Normal"/>
        <w:spacing w:lineRule="auto" w:line="259" w:before="0" w:after="17"/>
        <w:ind w:left="0" w:hanging="0"/>
        <w:jc w:val="left"/>
        <w:rPr/>
      </w:pPr>
      <w:r>
        <w:rPr>
          <w:color w:val="FF0000"/>
        </w:rPr>
        <w:t xml:space="preserve"> </w:t>
      </w:r>
    </w:p>
    <w:p>
      <w:pPr>
        <w:pStyle w:val="Normal"/>
        <w:spacing w:lineRule="auto" w:line="247" w:before="0" w:after="5"/>
        <w:ind w:left="10" w:right="3" w:hanging="10"/>
        <w:jc w:val="center"/>
        <w:rPr/>
      </w:pPr>
      <w:r>
        <w:rPr>
          <w:b/>
        </w:rPr>
        <w:t xml:space="preserve">Član 3. </w:t>
      </w:r>
    </w:p>
    <w:p>
      <w:pPr>
        <w:pStyle w:val="Normal"/>
        <w:spacing w:lineRule="auto" w:line="259" w:before="0" w:after="20"/>
        <w:ind w:left="0" w:hanging="0"/>
        <w:jc w:val="left"/>
        <w:rPr/>
      </w:pPr>
      <w:r>
        <w:rPr/>
        <w:t xml:space="preserve"> </w:t>
      </w:r>
    </w:p>
    <w:p>
      <w:pPr>
        <w:pStyle w:val="Normal"/>
        <w:ind w:left="-5" w:hanging="10"/>
        <w:rPr/>
      </w:pPr>
      <w:r>
        <w:rPr/>
        <w:t xml:space="preserve">Skupština Komore može biti izborna, redovna i vanredna.  </w:t>
      </w:r>
    </w:p>
    <w:p>
      <w:pPr>
        <w:pStyle w:val="Normal"/>
        <w:spacing w:lineRule="auto" w:line="259" w:before="0" w:after="0"/>
        <w:ind w:left="0" w:hanging="0"/>
        <w:jc w:val="left"/>
        <w:rPr/>
      </w:pPr>
      <w:r>
        <w:rPr/>
        <w:t xml:space="preserve"> </w:t>
      </w:r>
    </w:p>
    <w:p>
      <w:pPr>
        <w:pStyle w:val="Normal"/>
        <w:spacing w:lineRule="auto" w:line="259" w:before="0" w:after="0"/>
        <w:ind w:left="0" w:hanging="0"/>
        <w:jc w:val="left"/>
        <w:rPr/>
      </w:pPr>
      <w:r>
        <w:rPr/>
        <w:t xml:space="preserve"> </w:t>
      </w:r>
    </w:p>
    <w:p>
      <w:pPr>
        <w:pStyle w:val="Normal"/>
        <w:ind w:left="-5" w:hanging="10"/>
        <w:rPr/>
      </w:pPr>
      <w:r>
        <w:rPr/>
        <w:t xml:space="preserve">Na izbornoj Skupštini se biraju članovi Organa Komore i ona se održava svake četiri godine. Redovna Skupština se saziva po potrebi a najmanje jednom godišnje, a saziva je Predsjednik </w:t>
      </w:r>
      <w:r>
        <w:rPr/>
        <w:t>Skupštine u saradnji sa Predsjednikom Komore</w:t>
      </w:r>
      <w:r>
        <w:rPr/>
        <w:t xml:space="preserve">. </w:t>
      </w:r>
    </w:p>
    <w:p>
      <w:pPr>
        <w:pStyle w:val="Normal"/>
        <w:spacing w:before="0" w:after="179"/>
        <w:ind w:left="-5" w:hanging="10"/>
        <w:rPr/>
      </w:pPr>
      <w:r>
        <w:rPr/>
        <w:t>Vanredna Skupština se održava kada</w:t>
      </w:r>
      <w:r>
        <w:rPr>
          <w:b/>
        </w:rPr>
        <w:t xml:space="preserve"> </w:t>
      </w:r>
      <w:r>
        <w:rPr/>
        <w:t xml:space="preserve">se za to ukaže potreba, na inicijativu Predsjednika </w:t>
      </w:r>
      <w:r>
        <w:rPr/>
        <w:t>ili Podpredsjednika komore</w:t>
      </w:r>
      <w:r>
        <w:rPr/>
        <w:t xml:space="preserve"> Komore, Upravnog odbora, </w:t>
      </w:r>
      <w:r>
        <w:rPr/>
        <w:t xml:space="preserve">dvadeset delegata </w:t>
      </w:r>
      <w:r>
        <w:rPr/>
        <w:t xml:space="preserve">i na prijedlog 20% članova Komore. </w:t>
      </w:r>
    </w:p>
    <w:p>
      <w:pPr>
        <w:pStyle w:val="Normal"/>
        <w:spacing w:lineRule="auto" w:line="259" w:before="0" w:after="20"/>
        <w:ind w:left="0" w:hanging="0"/>
        <w:jc w:val="left"/>
        <w:rPr/>
      </w:pPr>
      <w:r>
        <w:rPr>
          <w:color w:val="FF0000"/>
        </w:rPr>
        <w:t xml:space="preserve"> </w:t>
      </w:r>
    </w:p>
    <w:p>
      <w:pPr>
        <w:pStyle w:val="Normal"/>
        <w:spacing w:lineRule="auto" w:line="410"/>
        <w:ind w:left="-15" w:firstLine="4309"/>
        <w:rPr/>
      </w:pPr>
      <w:r>
        <w:rPr>
          <w:b/>
        </w:rPr>
        <w:t xml:space="preserve">Član 4. </w:t>
      </w:r>
    </w:p>
    <w:p>
      <w:pPr>
        <w:pStyle w:val="Normal"/>
        <w:spacing w:lineRule="auto" w:line="410"/>
        <w:ind w:hanging="0"/>
        <w:rPr/>
      </w:pPr>
      <w:r>
        <w:rPr/>
        <w:t xml:space="preserve">Skupština Komore ima svoj kvorum kojega čini </w:t>
      </w:r>
      <w:r>
        <w:rPr/>
        <w:t>natpolovična većina</w:t>
      </w:r>
      <w:r>
        <w:rPr/>
        <w:t xml:space="preserve"> delegata na Skupštini Komore</w:t>
      </w:r>
      <w:r>
        <w:rPr>
          <w:color w:val="0070C0"/>
        </w:rPr>
        <w:t xml:space="preserve"> .</w:t>
      </w:r>
      <w:r>
        <w:rPr>
          <w:color w:val="0070C0"/>
        </w:rPr>
        <w:t>Kvorum utvrđuje verifikaciona komisija koju predlaže Predsjednik skupštine i sastoji se od dva člana.Nakon utvrđivanja kvoruma Predsjednik Skupštine saopštava broj delegata i tada Skupština može valjano raditi i donositi odluke , ukoliko postoji natpolovična većina .</w:t>
      </w:r>
    </w:p>
    <w:p>
      <w:pPr>
        <w:pStyle w:val="Normal"/>
        <w:spacing w:lineRule="auto" w:line="324" w:before="0" w:after="102"/>
        <w:ind w:left="-15" w:firstLine="4309"/>
        <w:rPr/>
      </w:pPr>
      <w:r>
        <w:rPr>
          <w:b/>
        </w:rPr>
        <w:t xml:space="preserve">Član 5. </w:t>
      </w:r>
    </w:p>
    <w:p>
      <w:pPr>
        <w:pStyle w:val="Normal"/>
        <w:spacing w:lineRule="auto" w:line="324" w:before="0" w:after="102"/>
        <w:ind w:left="-15" w:hanging="0"/>
        <w:rPr/>
      </w:pPr>
      <w:r>
        <w:rPr/>
        <w:t xml:space="preserve">Skupština Komore može za obavljanje određenih poslova obrazovati povremena ili stalna radna tijela. </w:t>
      </w:r>
    </w:p>
    <w:p>
      <w:pPr>
        <w:pStyle w:val="Normal"/>
        <w:spacing w:lineRule="auto" w:line="259" w:before="0" w:after="219"/>
        <w:ind w:left="0" w:hanging="0"/>
        <w:jc w:val="left"/>
        <w:rPr/>
      </w:pPr>
      <w:r>
        <w:rPr>
          <w:color w:val="FF0000"/>
        </w:rPr>
        <w:t xml:space="preserve"> </w:t>
      </w:r>
    </w:p>
    <w:p>
      <w:pPr>
        <w:pStyle w:val="Normal"/>
        <w:spacing w:lineRule="auto" w:line="259" w:before="0" w:after="217"/>
        <w:ind w:left="-5" w:hanging="10"/>
        <w:jc w:val="left"/>
        <w:rPr/>
      </w:pPr>
      <w:r>
        <w:rPr>
          <w:b/>
        </w:rPr>
        <w:t xml:space="preserve">II PRAVA I DUŽNOSTI DELEGATA </w:t>
      </w:r>
    </w:p>
    <w:p>
      <w:pPr>
        <w:pStyle w:val="Normal"/>
        <w:spacing w:lineRule="auto" w:line="247" w:before="0" w:after="229"/>
        <w:ind w:left="10" w:right="3" w:hanging="10"/>
        <w:jc w:val="center"/>
        <w:rPr/>
      </w:pPr>
      <w:r>
        <w:rPr>
          <w:b/>
        </w:rPr>
        <w:t xml:space="preserve">Član 6. </w:t>
      </w:r>
    </w:p>
    <w:p>
      <w:pPr>
        <w:pStyle w:val="Normal"/>
        <w:spacing w:before="0" w:after="229"/>
        <w:ind w:left="-5" w:hanging="10"/>
        <w:rPr/>
      </w:pPr>
      <w:r>
        <w:rPr/>
        <w:t xml:space="preserve">Delegat u Skupštini ima pravo i dužnost:  </w:t>
      </w:r>
    </w:p>
    <w:p>
      <w:pPr>
        <w:pStyle w:val="Normal"/>
        <w:numPr>
          <w:ilvl w:val="0"/>
          <w:numId w:val="2"/>
        </w:numPr>
        <w:spacing w:before="0" w:after="224"/>
        <w:ind w:left="720" w:hanging="360"/>
        <w:rPr/>
      </w:pPr>
      <w:r>
        <w:rPr/>
        <w:t xml:space="preserve">biti prisutan na sjednici Skupštine i aktivno učestovati u njenom radu; </w:t>
      </w:r>
    </w:p>
    <w:p>
      <w:pPr>
        <w:pStyle w:val="Normal"/>
        <w:numPr>
          <w:ilvl w:val="0"/>
          <w:numId w:val="2"/>
        </w:numPr>
        <w:spacing w:before="0" w:after="223"/>
        <w:ind w:left="720" w:hanging="360"/>
        <w:rPr/>
      </w:pPr>
      <w:r>
        <w:rPr/>
        <w:t xml:space="preserve">izvršavati zadatke koje mu povjeri Skupština i zalagati se za ostvarivanje stavova i zaključaka Skupštine; </w:t>
      </w:r>
    </w:p>
    <w:p>
      <w:pPr>
        <w:pStyle w:val="Normal"/>
        <w:numPr>
          <w:ilvl w:val="0"/>
          <w:numId w:val="2"/>
        </w:numPr>
        <w:spacing w:before="0" w:after="226"/>
        <w:ind w:left="720" w:hanging="360"/>
        <w:rPr/>
      </w:pPr>
      <w:r>
        <w:rPr/>
        <w:t xml:space="preserve">uvažavati interese drugih delegata u Skupštini; </w:t>
      </w:r>
    </w:p>
    <w:p>
      <w:pPr>
        <w:pStyle w:val="Normal"/>
        <w:numPr>
          <w:ilvl w:val="0"/>
          <w:numId w:val="2"/>
        </w:numPr>
        <w:spacing w:before="0" w:after="188"/>
        <w:ind w:left="720" w:hanging="360"/>
        <w:rPr/>
      </w:pPr>
      <w:r>
        <w:rPr/>
        <w:t xml:space="preserve">u toku donošenja odluka i zaključaka s drugim predstavnicima usklađivati stavove; </w:t>
      </w:r>
    </w:p>
    <w:p>
      <w:pPr>
        <w:pStyle w:val="Normal"/>
        <w:numPr>
          <w:ilvl w:val="0"/>
          <w:numId w:val="2"/>
        </w:numPr>
        <w:spacing w:before="0" w:after="225"/>
        <w:ind w:left="720" w:hanging="360"/>
        <w:rPr/>
      </w:pPr>
      <w:r>
        <w:rPr/>
        <w:t xml:space="preserve">postavljati pitanja, usmena ili pismena, i zahtijevati odgovore; </w:t>
      </w:r>
    </w:p>
    <w:p>
      <w:pPr>
        <w:pStyle w:val="Normal"/>
        <w:numPr>
          <w:ilvl w:val="0"/>
          <w:numId w:val="2"/>
        </w:numPr>
        <w:spacing w:before="0" w:after="227"/>
        <w:ind w:left="720" w:hanging="360"/>
        <w:rPr/>
      </w:pPr>
      <w:r>
        <w:rPr/>
        <w:t xml:space="preserve">da bude redovno, istinito i potpuno obaviješten o pitanjima i problematici  čije poznavanje je potrebno za obavljanje delegatske dužnosti;  </w:t>
      </w:r>
    </w:p>
    <w:p>
      <w:pPr>
        <w:pStyle w:val="Normal"/>
        <w:spacing w:lineRule="auto" w:line="343" w:before="0" w:after="76"/>
        <w:ind w:left="-15" w:firstLine="4309"/>
        <w:rPr/>
      </w:pPr>
      <w:r>
        <w:rPr>
          <w:b/>
        </w:rPr>
        <w:t xml:space="preserve">Član 7. </w:t>
      </w:r>
    </w:p>
    <w:p>
      <w:pPr>
        <w:pStyle w:val="Normal"/>
        <w:spacing w:lineRule="auto" w:line="343" w:before="0" w:after="76"/>
        <w:ind w:left="-15" w:hanging="0"/>
        <w:rPr/>
      </w:pPr>
      <w:r>
        <w:rPr/>
        <w:t xml:space="preserve">Delegatu se dostavljaju Statut i drugi opći akti Komore koje donosi Skupština i ostali akti Komore na njegovo traženje.  </w:t>
      </w:r>
    </w:p>
    <w:p>
      <w:pPr>
        <w:pStyle w:val="Normal"/>
        <w:spacing w:before="0" w:after="184"/>
        <w:ind w:left="-5" w:hanging="10"/>
        <w:rPr/>
      </w:pPr>
      <w:r>
        <w:rPr/>
        <w:t xml:space="preserve">Izvještaji, analize i drugi materijali o kojima će se raspravljati na Skupštini dostavljaju se delegatu u sažetku, a na njegov zahtjev dostavit će mu se u izvornom obliku.  </w:t>
      </w:r>
    </w:p>
    <w:p>
      <w:pPr>
        <w:pStyle w:val="Normal"/>
        <w:spacing w:lineRule="auto" w:line="259" w:before="0" w:after="0"/>
        <w:ind w:left="0" w:hanging="0"/>
        <w:jc w:val="left"/>
        <w:rPr/>
      </w:pPr>
      <w:r>
        <w:rPr>
          <w:color w:val="FF0000"/>
        </w:rPr>
        <w:t xml:space="preserve"> </w:t>
      </w:r>
    </w:p>
    <w:p>
      <w:pPr>
        <w:pStyle w:val="Normal"/>
        <w:spacing w:lineRule="auto" w:line="247" w:before="0" w:after="208"/>
        <w:ind w:left="10" w:right="3" w:hanging="10"/>
        <w:jc w:val="center"/>
        <w:rPr/>
      </w:pPr>
      <w:r>
        <w:rPr>
          <w:b/>
        </w:rPr>
        <w:t xml:space="preserve">Član 8. </w:t>
      </w:r>
    </w:p>
    <w:p>
      <w:pPr>
        <w:pStyle w:val="Normal"/>
        <w:spacing w:before="0" w:after="187"/>
        <w:ind w:left="-5" w:hanging="10"/>
        <w:rPr/>
      </w:pPr>
      <w:r>
        <w:rPr/>
        <w:t xml:space="preserve">Delegat može tražiti obavijesti i objašnjenja od Predsjednika, Podpredsjednika Komore i predsjednika Strukovnih odbora Komore o radu tijela kojima oni predsjedavaju.  </w:t>
      </w:r>
    </w:p>
    <w:p>
      <w:pPr>
        <w:pStyle w:val="Normal"/>
        <w:spacing w:lineRule="auto" w:line="259" w:before="0" w:after="17"/>
        <w:ind w:left="0" w:hanging="0"/>
        <w:jc w:val="left"/>
        <w:rPr/>
      </w:pPr>
      <w:r>
        <w:rPr>
          <w:color w:val="FF0000"/>
        </w:rPr>
        <w:t xml:space="preserve"> </w:t>
      </w:r>
    </w:p>
    <w:p>
      <w:pPr>
        <w:pStyle w:val="Normal"/>
        <w:spacing w:lineRule="auto" w:line="247" w:before="0" w:after="5"/>
        <w:ind w:left="10" w:right="3" w:hanging="10"/>
        <w:jc w:val="center"/>
        <w:rPr/>
      </w:pPr>
      <w:r>
        <w:rPr>
          <w:b/>
        </w:rPr>
        <w:t xml:space="preserve">Član 9. </w:t>
      </w:r>
    </w:p>
    <w:p>
      <w:pPr>
        <w:pStyle w:val="Normal"/>
        <w:spacing w:lineRule="auto" w:line="259" w:before="0" w:after="17"/>
        <w:ind w:left="0" w:hanging="0"/>
        <w:jc w:val="left"/>
        <w:rPr/>
      </w:pPr>
      <w:r>
        <w:rPr>
          <w:b/>
          <w:color w:val="FF0000"/>
        </w:rPr>
        <w:t xml:space="preserve"> </w:t>
      </w:r>
    </w:p>
    <w:p>
      <w:pPr>
        <w:pStyle w:val="Normal"/>
        <w:spacing w:before="0" w:after="220"/>
        <w:ind w:left="-5" w:hanging="10"/>
        <w:rPr/>
      </w:pPr>
      <w:r>
        <w:rPr/>
        <w:t xml:space="preserve">Delegati u raspravi dnevnog reda i drugih materijala zahtijevaju riječ  </w:t>
      </w:r>
      <w:r>
        <w:rPr/>
        <w:t>usmeno i na samoj sjednici dok je u toku rasprava po određenoj tačci.</w:t>
      </w:r>
      <w:r>
        <w:rPr/>
        <w:t xml:space="preserve"> </w:t>
      </w:r>
    </w:p>
    <w:p>
      <w:pPr>
        <w:pStyle w:val="Normal"/>
        <w:spacing w:lineRule="auto" w:line="247" w:before="0" w:after="268"/>
        <w:ind w:left="10" w:right="4" w:hanging="10"/>
        <w:jc w:val="center"/>
        <w:rPr/>
      </w:pPr>
      <w:r>
        <w:rPr>
          <w:b/>
        </w:rPr>
        <w:t xml:space="preserve">Član 10. </w:t>
      </w:r>
    </w:p>
    <w:p>
      <w:pPr>
        <w:pStyle w:val="Normal"/>
        <w:spacing w:before="0" w:after="263"/>
        <w:ind w:left="-5" w:hanging="10"/>
        <w:rPr/>
      </w:pPr>
      <w:r>
        <w:rPr/>
        <w:t xml:space="preserve">Pitanja se mogu postavljati prije prijelaza na dnevni red sjednice, a nakon toga samo po odobrenju Predsjednika </w:t>
      </w:r>
      <w:r>
        <w:rPr/>
        <w:t>Skupštine</w:t>
      </w:r>
      <w:r>
        <w:rPr/>
        <w:t xml:space="preserve">.  </w:t>
      </w:r>
    </w:p>
    <w:p>
      <w:pPr>
        <w:pStyle w:val="Normal"/>
        <w:spacing w:before="0" w:after="306"/>
        <w:ind w:left="-5" w:hanging="10"/>
        <w:rPr/>
      </w:pPr>
      <w:r>
        <w:rPr/>
        <w:t xml:space="preserve">Izvještavač na sjednici ili osoba kojoj je pitanje upućeno, dužna je dati odgovor na postavljeno pitanje. Ukoliko zbog složenosti pitanja nije moguće odmah dati odgovor, odgovor  će se dati pismeno ili na slijedećoj sjednici Skupštine. </w:t>
      </w:r>
    </w:p>
    <w:p>
      <w:pPr>
        <w:pStyle w:val="Normal"/>
        <w:spacing w:lineRule="auto" w:line="362" w:before="0" w:after="59"/>
        <w:ind w:left="-15" w:firstLine="4241"/>
        <w:rPr/>
      </w:pPr>
      <w:r>
        <w:rPr>
          <w:b/>
        </w:rPr>
        <w:t xml:space="preserve">Član 11. </w:t>
      </w:r>
    </w:p>
    <w:p>
      <w:pPr>
        <w:pStyle w:val="Normal"/>
        <w:spacing w:lineRule="auto" w:line="362" w:before="0" w:after="59"/>
        <w:ind w:left="-15" w:hanging="0"/>
        <w:rPr/>
      </w:pPr>
      <w:r>
        <w:rPr/>
        <w:t xml:space="preserve">Delegat ima i druga prava i dužnosti utvrđena odredbama Statuta i drugih općih akata Komore. </w:t>
      </w:r>
    </w:p>
    <w:p>
      <w:pPr>
        <w:pStyle w:val="Normal"/>
        <w:spacing w:lineRule="auto" w:line="259" w:before="0" w:after="298"/>
        <w:ind w:left="0" w:hanging="0"/>
        <w:jc w:val="left"/>
        <w:rPr/>
      </w:pPr>
      <w:r>
        <w:rPr>
          <w:b/>
          <w:color w:val="FF0000"/>
        </w:rPr>
        <w:t xml:space="preserve"> </w:t>
      </w:r>
    </w:p>
    <w:p>
      <w:pPr>
        <w:pStyle w:val="Normal"/>
        <w:spacing w:lineRule="auto" w:line="259" w:before="0" w:after="298"/>
        <w:ind w:left="-5" w:hanging="10"/>
        <w:jc w:val="left"/>
        <w:rPr/>
      </w:pPr>
      <w:r>
        <w:rPr>
          <w:b/>
        </w:rPr>
        <w:t xml:space="preserve">III PRAVO I DUŽNOSTI PREDSJEDNIKA SKUPŠTINE </w:t>
      </w:r>
    </w:p>
    <w:p>
      <w:pPr>
        <w:pStyle w:val="Normal"/>
        <w:spacing w:lineRule="auto" w:line="247" w:before="0" w:after="293"/>
        <w:ind w:left="10" w:right="4" w:hanging="10"/>
        <w:jc w:val="center"/>
        <w:rPr/>
      </w:pPr>
      <w:r>
        <w:rPr>
          <w:b/>
        </w:rPr>
        <w:t xml:space="preserve">Član 12. </w:t>
      </w:r>
    </w:p>
    <w:p>
      <w:pPr>
        <w:pStyle w:val="Normal"/>
        <w:spacing w:before="0" w:after="269"/>
        <w:ind w:left="-5" w:hanging="10"/>
        <w:rPr/>
      </w:pPr>
      <w:r>
        <w:rPr/>
        <w:t xml:space="preserve">Predsjednik Skupštine </w:t>
      </w:r>
      <w:r>
        <w:rPr/>
        <w:t>saziva i vodi Skupštinu</w:t>
      </w:r>
      <w:r>
        <w:rPr/>
        <w:t xml:space="preserve">. </w:t>
      </w:r>
    </w:p>
    <w:p>
      <w:pPr>
        <w:pStyle w:val="Normal"/>
        <w:spacing w:before="0" w:after="217"/>
        <w:ind w:left="-5" w:hanging="10"/>
        <w:rPr/>
      </w:pPr>
      <w:r>
        <w:rPr/>
        <w:t xml:space="preserve">Skupštinu otvara i njenim radom rukovodi Podpredsjednik </w:t>
      </w:r>
      <w:r>
        <w:rPr/>
        <w:t xml:space="preserve">Skupštine </w:t>
      </w:r>
      <w:r>
        <w:rPr/>
        <w:t xml:space="preserve">u slučaju njegove spriječenosti.  </w:t>
      </w:r>
    </w:p>
    <w:p>
      <w:pPr>
        <w:pStyle w:val="Normal"/>
        <w:spacing w:before="0" w:after="224"/>
        <w:ind w:left="-5" w:hanging="10"/>
        <w:rPr/>
      </w:pPr>
      <w:r>
        <w:rPr/>
      </w:r>
    </w:p>
    <w:p>
      <w:pPr>
        <w:pStyle w:val="Normal"/>
        <w:spacing w:lineRule="auto" w:line="247" w:before="0" w:after="204"/>
        <w:ind w:left="10" w:right="4" w:hanging="10"/>
        <w:jc w:val="center"/>
        <w:rPr/>
      </w:pPr>
      <w:r>
        <w:rPr>
          <w:b/>
        </w:rPr>
        <w:t xml:space="preserve">Član 13. </w:t>
      </w:r>
    </w:p>
    <w:p>
      <w:pPr>
        <w:pStyle w:val="Normal"/>
        <w:spacing w:before="0" w:after="141"/>
        <w:ind w:left="-5" w:hanging="10"/>
        <w:rPr/>
      </w:pPr>
      <w:r>
        <w:rPr/>
        <w:t xml:space="preserve">Predsjednik Komore odnosno Podpredsjednik dužan je da obavijesti članove Komore o održavanju sjednice Skupštine najmanje </w:t>
      </w:r>
      <w:r>
        <w:rPr/>
        <w:t>7</w:t>
      </w:r>
      <w:r>
        <w:rPr/>
        <w:t xml:space="preserve"> dana prije. Obavjest o održavanju sjednice Skupštine treba da sadrži tačan datum, mjesto održavanja, vrijeme održavanja, te dnevni red </w:t>
      </w:r>
      <w:r>
        <w:rPr/>
        <w:t xml:space="preserve">i materijale </w:t>
      </w:r>
      <w:r>
        <w:rPr/>
        <w:t xml:space="preserve">predviđen za taj dan. </w:t>
      </w:r>
    </w:p>
    <w:p>
      <w:pPr>
        <w:pStyle w:val="Normal"/>
        <w:spacing w:lineRule="auto" w:line="259" w:before="0" w:after="18"/>
        <w:ind w:left="0" w:hanging="0"/>
        <w:jc w:val="left"/>
        <w:rPr/>
      </w:pPr>
      <w:r>
        <w:rPr>
          <w:color w:val="FF0000"/>
        </w:rPr>
        <w:t xml:space="preserve"> </w:t>
      </w:r>
    </w:p>
    <w:p>
      <w:pPr>
        <w:pStyle w:val="Normal"/>
        <w:spacing w:lineRule="auto" w:line="247" w:before="0" w:after="5"/>
        <w:ind w:left="10" w:right="4" w:hanging="10"/>
        <w:jc w:val="center"/>
        <w:rPr/>
      </w:pPr>
      <w:r>
        <w:rPr>
          <w:b/>
        </w:rPr>
        <w:t xml:space="preserve">Član 14. </w:t>
      </w:r>
    </w:p>
    <w:p>
      <w:pPr>
        <w:pStyle w:val="Normal"/>
        <w:spacing w:lineRule="auto" w:line="259" w:before="0" w:after="20"/>
        <w:ind w:left="0" w:hanging="0"/>
        <w:jc w:val="left"/>
        <w:rPr/>
      </w:pPr>
      <w:r>
        <w:rPr>
          <w:color w:val="FF0000"/>
        </w:rPr>
        <w:t xml:space="preserve"> </w:t>
      </w:r>
    </w:p>
    <w:p>
      <w:pPr>
        <w:pStyle w:val="Normal"/>
        <w:ind w:left="-5" w:hanging="10"/>
        <w:rPr/>
      </w:pPr>
      <w:r>
        <w:rPr/>
        <w:t xml:space="preserve">Predsjednik Skupštine </w:t>
      </w:r>
      <w:r>
        <w:rPr/>
        <w:t xml:space="preserve">ima posebno ova prava i dužnosti:  </w:t>
      </w:r>
    </w:p>
    <w:p>
      <w:pPr>
        <w:pStyle w:val="Normal"/>
        <w:numPr>
          <w:ilvl w:val="0"/>
          <w:numId w:val="3"/>
        </w:numPr>
        <w:spacing w:before="0" w:after="27"/>
        <w:ind w:left="720" w:hanging="360"/>
        <w:rPr/>
      </w:pPr>
      <w:r>
        <w:rPr/>
        <w:t xml:space="preserve">priprema radni materijal i dnevni red u pisanoj formi  </w:t>
      </w:r>
    </w:p>
    <w:p>
      <w:pPr>
        <w:pStyle w:val="Normal"/>
        <w:numPr>
          <w:ilvl w:val="0"/>
          <w:numId w:val="3"/>
        </w:numPr>
        <w:spacing w:before="0" w:after="31"/>
        <w:ind w:left="720" w:hanging="360"/>
        <w:rPr/>
      </w:pPr>
      <w:r>
        <w:rPr/>
        <w:t>brine da rad sjednice Skupštine teče po utvrđenom dnevnom redu i po odredbama ovog P</w:t>
      </w:r>
      <w:r>
        <w:rPr/>
        <w:t>oslovnika</w:t>
      </w:r>
      <w:r>
        <w:rPr/>
        <w:t xml:space="preserve">; </w:t>
      </w:r>
    </w:p>
    <w:p>
      <w:pPr>
        <w:pStyle w:val="Normal"/>
        <w:numPr>
          <w:ilvl w:val="0"/>
          <w:numId w:val="3"/>
        </w:numPr>
        <w:spacing w:before="0" w:after="27"/>
        <w:ind w:left="720" w:hanging="360"/>
        <w:rPr/>
      </w:pPr>
      <w:r>
        <w:rPr/>
        <w:t xml:space="preserve">daje riječ predstavnicima u Skupštini i drugim sudionicima u raspravi;  </w:t>
      </w:r>
    </w:p>
    <w:p>
      <w:pPr>
        <w:pStyle w:val="Normal"/>
        <w:numPr>
          <w:ilvl w:val="0"/>
          <w:numId w:val="3"/>
        </w:numPr>
        <w:ind w:left="720" w:hanging="360"/>
        <w:rPr/>
      </w:pPr>
      <w:r>
        <w:rPr/>
        <w:t xml:space="preserve">utvrđuje prijedloge pojedinih odluka i zaključaka; – utvrđuje odluke i zaključke koje je Skupština prihvatila;  </w:t>
      </w:r>
    </w:p>
    <w:p>
      <w:pPr>
        <w:pStyle w:val="Normal"/>
        <w:numPr>
          <w:ilvl w:val="0"/>
          <w:numId w:val="3"/>
        </w:numPr>
        <w:ind w:left="720" w:hanging="360"/>
        <w:rPr/>
      </w:pPr>
      <w:r>
        <w:rPr/>
        <w:t xml:space="preserve">objavljuje rezultate glasanja;  </w:t>
      </w:r>
    </w:p>
    <w:p>
      <w:pPr>
        <w:pStyle w:val="Normal"/>
        <w:numPr>
          <w:ilvl w:val="0"/>
          <w:numId w:val="3"/>
        </w:numPr>
        <w:ind w:left="720" w:hanging="360"/>
        <w:rPr/>
      </w:pPr>
      <w:r>
        <w:rPr/>
        <w:t xml:space="preserve">odobrava, u opravdanim slučajevima, napuštanje sjednice predstavnicima u Skupštini; </w:t>
      </w:r>
    </w:p>
    <w:p>
      <w:pPr>
        <w:pStyle w:val="Normal"/>
        <w:numPr>
          <w:ilvl w:val="0"/>
          <w:numId w:val="3"/>
        </w:numPr>
        <w:spacing w:before="0" w:after="27"/>
        <w:ind w:left="720" w:hanging="360"/>
        <w:rPr/>
      </w:pPr>
      <w:r>
        <w:rPr/>
        <w:t xml:space="preserve">osigurava red na sjednici Skupštine;  </w:t>
      </w:r>
    </w:p>
    <w:p>
      <w:pPr>
        <w:pStyle w:val="Normal"/>
        <w:numPr>
          <w:ilvl w:val="0"/>
          <w:numId w:val="3"/>
        </w:numPr>
        <w:ind w:left="720" w:hanging="360"/>
        <w:rPr/>
      </w:pPr>
      <w:r>
        <w:rPr/>
        <w:t xml:space="preserve">izriče mjere zbog narušavanja reda na sjednici Skupštine; – odlučuje o drugim pitanjima u vezi s ispravnim radom Skupštine. </w:t>
      </w:r>
    </w:p>
    <w:p>
      <w:pPr>
        <w:pStyle w:val="Normal"/>
        <w:spacing w:lineRule="auto" w:line="259" w:before="0" w:after="217"/>
        <w:ind w:left="0" w:hanging="0"/>
        <w:jc w:val="left"/>
        <w:rPr/>
      </w:pPr>
      <w:r>
        <w:rPr>
          <w:color w:val="FF0000"/>
        </w:rPr>
        <w:t xml:space="preserve"> </w:t>
      </w:r>
    </w:p>
    <w:p>
      <w:pPr>
        <w:pStyle w:val="Normal"/>
        <w:spacing w:lineRule="auto" w:line="247" w:before="0" w:after="227"/>
        <w:ind w:left="10" w:right="4" w:hanging="10"/>
        <w:jc w:val="center"/>
        <w:rPr/>
      </w:pPr>
      <w:r>
        <w:rPr>
          <w:b/>
        </w:rPr>
        <w:t xml:space="preserve">Član 15. </w:t>
      </w:r>
    </w:p>
    <w:p>
      <w:pPr>
        <w:pStyle w:val="Normal"/>
        <w:ind w:left="-5" w:hanging="10"/>
        <w:rPr/>
      </w:pPr>
      <w:r>
        <w:rPr/>
        <w:t>Ak</w:t>
      </w:r>
      <w:r>
        <w:rPr/>
        <w:t xml:space="preserve">o Predsjednik Skupštine </w:t>
      </w:r>
      <w:r>
        <w:rPr/>
        <w:t xml:space="preserve">iz bilo kojeg razloga nije u mogućnosti obavljati svoju dužnost do zaključenja Skupštine, </w:t>
      </w:r>
      <w:r>
        <w:rPr/>
        <w:t>istu nastavlja voditi Podpredsjednik Skupštine.</w:t>
      </w:r>
    </w:p>
    <w:p>
      <w:pPr>
        <w:pStyle w:val="Normal"/>
        <w:spacing w:lineRule="auto" w:line="259" w:before="0" w:after="14"/>
        <w:ind w:left="0" w:hanging="0"/>
        <w:jc w:val="left"/>
        <w:rPr/>
      </w:pPr>
      <w:r>
        <w:rPr>
          <w:color w:val="FF0000"/>
        </w:rPr>
        <w:t xml:space="preserve"> </w:t>
      </w:r>
    </w:p>
    <w:p>
      <w:pPr>
        <w:pStyle w:val="Normal"/>
        <w:numPr>
          <w:ilvl w:val="0"/>
          <w:numId w:val="4"/>
        </w:numPr>
        <w:spacing w:lineRule="auto" w:line="259" w:before="0" w:after="0"/>
        <w:ind w:left="294" w:hanging="294"/>
        <w:jc w:val="left"/>
        <w:rPr/>
      </w:pPr>
      <w:r>
        <w:rPr>
          <w:b/>
        </w:rPr>
        <w:t xml:space="preserve">DJELOKRUG SKUPŠTINE </w:t>
      </w:r>
    </w:p>
    <w:p>
      <w:pPr>
        <w:pStyle w:val="Normal"/>
        <w:spacing w:lineRule="auto" w:line="259" w:before="0" w:after="0"/>
        <w:ind w:left="0" w:hanging="0"/>
        <w:jc w:val="left"/>
        <w:rPr/>
      </w:pPr>
      <w:r>
        <w:rPr>
          <w:color w:val="FF0000"/>
        </w:rPr>
        <w:t xml:space="preserve"> </w:t>
      </w:r>
    </w:p>
    <w:p>
      <w:pPr>
        <w:pStyle w:val="Normal"/>
        <w:spacing w:lineRule="auto" w:line="259" w:before="0" w:after="18"/>
        <w:ind w:left="0" w:hanging="0"/>
        <w:jc w:val="left"/>
        <w:rPr/>
      </w:pPr>
      <w:r>
        <w:rPr>
          <w:color w:val="FF0000"/>
        </w:rPr>
        <w:t xml:space="preserve"> </w:t>
      </w:r>
    </w:p>
    <w:p>
      <w:pPr>
        <w:pStyle w:val="Normal"/>
        <w:spacing w:lineRule="auto" w:line="247" w:before="0" w:after="5"/>
        <w:ind w:left="10" w:right="4" w:hanging="10"/>
        <w:jc w:val="center"/>
        <w:rPr/>
      </w:pPr>
      <w:r>
        <w:rPr>
          <w:b/>
        </w:rPr>
        <w:t xml:space="preserve">Član 16. </w:t>
      </w:r>
    </w:p>
    <w:p>
      <w:pPr>
        <w:pStyle w:val="Normal"/>
        <w:spacing w:lineRule="auto" w:line="259" w:before="0" w:after="22"/>
        <w:ind w:left="62" w:hanging="0"/>
        <w:jc w:val="center"/>
        <w:rPr/>
      </w:pPr>
      <w:r>
        <w:rPr>
          <w:b/>
        </w:rPr>
        <w:t xml:space="preserve"> </w:t>
      </w:r>
    </w:p>
    <w:p>
      <w:pPr>
        <w:pStyle w:val="Normal"/>
        <w:spacing w:before="0" w:after="241"/>
        <w:ind w:left="-5" w:hanging="10"/>
        <w:rPr/>
      </w:pPr>
      <w:r>
        <w:rPr/>
        <w:t xml:space="preserve">Skupština Komore obavlja slijedeće poslove: </w:t>
      </w:r>
    </w:p>
    <w:p>
      <w:pPr>
        <w:pStyle w:val="Normal"/>
        <w:numPr>
          <w:ilvl w:val="1"/>
          <w:numId w:val="4"/>
        </w:numPr>
        <w:ind w:left="713" w:hanging="355"/>
        <w:rPr/>
      </w:pPr>
      <w:r>
        <w:rPr/>
        <w:t xml:space="preserve">usvaja Statut Komore i druge opće akte; </w:t>
      </w:r>
    </w:p>
    <w:p>
      <w:pPr>
        <w:pStyle w:val="Normal"/>
        <w:numPr>
          <w:ilvl w:val="1"/>
          <w:numId w:val="4"/>
        </w:numPr>
        <w:ind w:left="713" w:hanging="355"/>
        <w:rPr/>
      </w:pPr>
      <w:r>
        <w:rPr/>
        <w:t xml:space="preserve">usvaja odluku o promijeni i dopuni Statuta i drugih općih akata; </w:t>
      </w:r>
    </w:p>
    <w:p>
      <w:pPr>
        <w:pStyle w:val="Normal"/>
        <w:numPr>
          <w:ilvl w:val="1"/>
          <w:numId w:val="4"/>
        </w:numPr>
        <w:ind w:left="713" w:hanging="355"/>
        <w:rPr/>
      </w:pPr>
      <w:r>
        <w:rPr/>
        <w:t xml:space="preserve">usvaja godišnji i periodični program rada Komore; </w:t>
      </w:r>
    </w:p>
    <w:p>
      <w:pPr>
        <w:pStyle w:val="Normal"/>
        <w:numPr>
          <w:ilvl w:val="1"/>
          <w:numId w:val="4"/>
        </w:numPr>
        <w:ind w:left="713" w:hanging="355"/>
        <w:rPr/>
      </w:pPr>
      <w:r>
        <w:rPr/>
        <w:t xml:space="preserve">usvaja izvještaj o radu Organa Komore; </w:t>
      </w:r>
    </w:p>
    <w:p>
      <w:pPr>
        <w:pStyle w:val="Normal"/>
        <w:numPr>
          <w:ilvl w:val="1"/>
          <w:numId w:val="4"/>
        </w:numPr>
        <w:ind w:left="713" w:hanging="355"/>
        <w:rPr/>
      </w:pPr>
      <w:r>
        <w:rPr/>
        <w:t xml:space="preserve">bira i razriješava Predsjednika Komore; </w:t>
      </w:r>
    </w:p>
    <w:p>
      <w:pPr>
        <w:pStyle w:val="Normal"/>
        <w:numPr>
          <w:ilvl w:val="1"/>
          <w:numId w:val="4"/>
        </w:numPr>
        <w:ind w:left="713" w:hanging="355"/>
        <w:rPr/>
      </w:pPr>
      <w:r>
        <w:rPr/>
        <w:t xml:space="preserve">bira i razrješava </w:t>
      </w:r>
      <w:r>
        <w:rPr/>
        <w:t xml:space="preserve">Podpredsjednika Komore ; </w:t>
      </w:r>
    </w:p>
    <w:p>
      <w:pPr>
        <w:pStyle w:val="Normal"/>
        <w:numPr>
          <w:ilvl w:val="1"/>
          <w:numId w:val="4"/>
        </w:numPr>
        <w:ind w:left="713" w:hanging="355"/>
        <w:rPr/>
      </w:pPr>
      <w:r>
        <w:rPr/>
        <w:t xml:space="preserve">imenuje i razriješava </w:t>
      </w:r>
      <w:r>
        <w:rPr/>
        <w:t xml:space="preserve">predsjednike i </w:t>
      </w:r>
      <w:r>
        <w:rPr/>
        <w:t>članov</w:t>
      </w:r>
      <w:r>
        <w:rPr/>
        <w:t>e</w:t>
      </w:r>
      <w:r>
        <w:rPr/>
        <w:t xml:space="preserve"> </w:t>
      </w:r>
      <w:r>
        <w:rPr/>
        <w:t xml:space="preserve">tijela Komore </w:t>
      </w:r>
      <w:r>
        <w:rPr/>
        <w:t xml:space="preserve">;  </w:t>
      </w:r>
    </w:p>
    <w:p>
      <w:pPr>
        <w:pStyle w:val="Normal"/>
        <w:numPr>
          <w:ilvl w:val="1"/>
          <w:numId w:val="4"/>
        </w:numPr>
        <w:ind w:left="713" w:hanging="355"/>
        <w:rPr/>
      </w:pPr>
      <w:r>
        <w:rPr/>
        <w:t xml:space="preserve">donosi odluku o iznosu članarine, kao i vremenskom periodu za koji se izdvaja; </w:t>
      </w:r>
    </w:p>
    <w:p>
      <w:pPr>
        <w:pStyle w:val="Normal"/>
        <w:numPr>
          <w:ilvl w:val="1"/>
          <w:numId w:val="4"/>
        </w:numPr>
        <w:ind w:left="713" w:hanging="355"/>
        <w:rPr/>
      </w:pPr>
      <w:r>
        <w:rPr/>
        <w:t>donosi odluku o isključenju iz članstva Komore na zahtjev</w:t>
      </w:r>
      <w:r>
        <w:rPr>
          <w:b/>
          <w:color w:val="FF0000"/>
        </w:rPr>
        <w:t xml:space="preserve"> </w:t>
      </w:r>
      <w:r>
        <w:rPr/>
        <w:t>Suda Komore</w:t>
      </w:r>
      <w:r>
        <w:rPr>
          <w:b/>
        </w:rPr>
        <w:t>;</w:t>
      </w:r>
      <w:r>
        <w:rPr/>
        <w:t xml:space="preserve"> </w:t>
      </w:r>
    </w:p>
    <w:p>
      <w:pPr>
        <w:pStyle w:val="Normal"/>
        <w:numPr>
          <w:ilvl w:val="1"/>
          <w:numId w:val="4"/>
        </w:numPr>
        <w:ind w:left="713" w:hanging="355"/>
        <w:rPr/>
      </w:pPr>
      <w:r>
        <w:rPr/>
        <w:t xml:space="preserve">donosi odluku o eventualnom udruživanju u saveze sa drugim pravnim licima; </w:t>
      </w:r>
      <w:r>
        <w:rPr>
          <w:rFonts w:eastAsia="Segoe UI Symbol" w:cs="Segoe UI Symbol" w:ascii="Segoe UI Symbol" w:hAnsi="Segoe UI Symbol"/>
        </w:rPr>
        <w:t></w:t>
      </w:r>
      <w:r>
        <w:rPr/>
        <w:t xml:space="preserve"> usvaja finansijski plan Komore; </w:t>
      </w:r>
    </w:p>
    <w:p>
      <w:pPr>
        <w:pStyle w:val="Normal"/>
        <w:numPr>
          <w:ilvl w:val="1"/>
          <w:numId w:val="4"/>
        </w:numPr>
        <w:spacing w:before="0" w:after="47"/>
        <w:ind w:left="713" w:hanging="355"/>
        <w:rPr/>
      </w:pPr>
      <w:r>
        <w:rPr/>
        <w:t xml:space="preserve">donosi odluku o pripajanju, razdvajanju, transformiranju, raspuštanju i prestanku rada, kao i o drugim statusnim promjenama Komore; </w:t>
      </w:r>
    </w:p>
    <w:p>
      <w:pPr>
        <w:pStyle w:val="Normal"/>
        <w:numPr>
          <w:ilvl w:val="1"/>
          <w:numId w:val="4"/>
        </w:numPr>
        <w:ind w:left="713" w:hanging="355"/>
        <w:rPr/>
      </w:pPr>
      <w:r>
        <w:rPr/>
        <w:t xml:space="preserve">odluke i o drugim pitanjima za koje je nadležna u skladu sa ovim statutom; </w:t>
      </w:r>
    </w:p>
    <w:p>
      <w:pPr>
        <w:pStyle w:val="Normal"/>
        <w:numPr>
          <w:ilvl w:val="1"/>
          <w:numId w:val="4"/>
        </w:numPr>
        <w:ind w:left="713" w:hanging="355"/>
        <w:rPr/>
      </w:pPr>
      <w:r>
        <w:rPr/>
        <w:t xml:space="preserve">imenuje počasne članove. </w:t>
      </w:r>
    </w:p>
    <w:p>
      <w:pPr>
        <w:pStyle w:val="Normal"/>
        <w:spacing w:lineRule="auto" w:line="259" w:before="0" w:after="0"/>
        <w:ind w:left="708" w:hanging="0"/>
        <w:jc w:val="left"/>
        <w:rPr/>
      </w:pPr>
      <w:r>
        <w:rPr>
          <w:color w:val="FF0000"/>
        </w:rPr>
        <w:t xml:space="preserve"> </w:t>
      </w:r>
    </w:p>
    <w:p>
      <w:pPr>
        <w:pStyle w:val="Normal"/>
        <w:spacing w:lineRule="auto" w:line="259" w:before="0" w:after="0"/>
        <w:ind w:left="0" w:hanging="0"/>
        <w:jc w:val="left"/>
        <w:rPr/>
      </w:pPr>
      <w:r>
        <w:rPr>
          <w:b/>
          <w:color w:val="FF0000"/>
        </w:rPr>
        <w:t xml:space="preserve"> </w:t>
      </w:r>
    </w:p>
    <w:p>
      <w:pPr>
        <w:pStyle w:val="Normal"/>
        <w:spacing w:lineRule="auto" w:line="259" w:before="0" w:after="22"/>
        <w:ind w:left="0" w:hanging="0"/>
        <w:jc w:val="left"/>
        <w:rPr/>
      </w:pPr>
      <w:r>
        <w:rPr>
          <w:b/>
          <w:color w:val="FF0000"/>
        </w:rPr>
        <w:t xml:space="preserve"> </w:t>
      </w:r>
    </w:p>
    <w:p>
      <w:pPr>
        <w:pStyle w:val="Normal"/>
        <w:numPr>
          <w:ilvl w:val="0"/>
          <w:numId w:val="4"/>
        </w:numPr>
        <w:spacing w:lineRule="auto" w:line="259" w:before="0" w:after="217"/>
        <w:ind w:left="294" w:hanging="294"/>
        <w:jc w:val="left"/>
        <w:rPr/>
      </w:pPr>
      <w:r>
        <w:rPr>
          <w:b/>
        </w:rPr>
        <w:t xml:space="preserve">RAD SKUPŠTINE </w:t>
      </w:r>
    </w:p>
    <w:p>
      <w:pPr>
        <w:pStyle w:val="Normal"/>
        <w:spacing w:lineRule="auto" w:line="446"/>
        <w:ind w:left="-15" w:right="2524" w:firstLine="4241"/>
        <w:rPr/>
      </w:pPr>
      <w:r>
        <w:rPr>
          <w:b/>
        </w:rPr>
        <w:t xml:space="preserve">Član 17. </w:t>
      </w:r>
    </w:p>
    <w:p>
      <w:pPr>
        <w:pStyle w:val="Normal"/>
        <w:spacing w:lineRule="auto" w:line="446"/>
        <w:ind w:left="-15" w:right="2524" w:hanging="0"/>
        <w:rPr/>
      </w:pPr>
      <w:r>
        <w:rPr/>
        <w:t xml:space="preserve">Broj prisutnih delegata utvrđuje </w:t>
      </w:r>
      <w:r>
        <w:rPr/>
        <w:t xml:space="preserve">verifikaciona komisija </w:t>
      </w:r>
      <w:r>
        <w:rPr/>
        <w:t xml:space="preserve">Skupštine.  </w:t>
      </w:r>
    </w:p>
    <w:p>
      <w:pPr>
        <w:pStyle w:val="Normal"/>
        <w:ind w:left="-5" w:hanging="10"/>
        <w:rPr/>
      </w:pPr>
      <w:r>
        <w:rPr/>
        <w:t xml:space="preserve">Predsjednik radnog predsjedništva podnosi izvještaj o broju prisutnih delegata Skupštine. </w:t>
      </w:r>
    </w:p>
    <w:p>
      <w:pPr>
        <w:pStyle w:val="Normal"/>
        <w:ind w:left="-5" w:hanging="10"/>
        <w:rPr/>
      </w:pPr>
      <w:r>
        <w:rPr/>
        <w:t>Predsjednik Skupštine predlaže zapisničara i dva ovjerivača zapisnika.</w:t>
      </w:r>
    </w:p>
    <w:p>
      <w:pPr>
        <w:pStyle w:val="Normal"/>
        <w:ind w:left="-5" w:hanging="10"/>
        <w:rPr/>
      </w:pPr>
      <w:r>
        <w:rPr/>
        <w:t>Skupština se može organizovati i on line.</w:t>
      </w:r>
    </w:p>
    <w:p>
      <w:pPr>
        <w:pStyle w:val="Normal"/>
        <w:spacing w:lineRule="auto" w:line="259" w:before="0" w:after="0"/>
        <w:ind w:left="0" w:hanging="0"/>
        <w:jc w:val="left"/>
        <w:rPr/>
      </w:pPr>
      <w:r>
        <w:rPr>
          <w:color w:val="FF0000"/>
        </w:rPr>
        <w:t xml:space="preserve"> </w:t>
      </w:r>
    </w:p>
    <w:p>
      <w:pPr>
        <w:pStyle w:val="Normal"/>
        <w:spacing w:lineRule="auto" w:line="259" w:before="0" w:after="20"/>
        <w:ind w:left="0" w:hanging="0"/>
        <w:jc w:val="left"/>
        <w:rPr/>
      </w:pPr>
      <w:r>
        <w:rPr>
          <w:color w:val="FF0000"/>
        </w:rPr>
        <w:t xml:space="preserve"> </w:t>
      </w:r>
    </w:p>
    <w:p>
      <w:pPr>
        <w:pStyle w:val="Normal"/>
        <w:spacing w:lineRule="auto" w:line="319" w:before="0" w:after="143"/>
        <w:ind w:left="-15" w:firstLine="4241"/>
        <w:rPr/>
      </w:pPr>
      <w:r>
        <w:rPr>
          <w:b/>
        </w:rPr>
        <w:t>Član 18.</w:t>
      </w:r>
    </w:p>
    <w:p>
      <w:pPr>
        <w:pStyle w:val="Normal"/>
        <w:spacing w:lineRule="auto" w:line="319" w:before="0" w:after="143"/>
        <w:ind w:left="-15" w:hanging="0"/>
        <w:rPr/>
      </w:pPr>
      <w:r>
        <w:rPr>
          <w:b/>
        </w:rPr>
        <w:t xml:space="preserve"> </w:t>
      </w:r>
      <w:r>
        <w:rPr>
          <w:b/>
        </w:rPr>
        <w:t xml:space="preserve">Predsjednik Skupštine </w:t>
      </w:r>
      <w:r>
        <w:rPr/>
        <w:t xml:space="preserve">predlaže Skupštini na usvajanje prijedlog dnevnog reda koji je objavljen u pozivu za Skupštinu, sa eventualnim prijedlozima dopuna i izmjena. Dalji rad Skupštine odvija se prema usvojenom dnevnom redu. </w:t>
      </w:r>
    </w:p>
    <w:p>
      <w:pPr>
        <w:pStyle w:val="Normal"/>
        <w:spacing w:lineRule="auto" w:line="247" w:before="0" w:after="5"/>
        <w:ind w:left="10" w:right="4" w:hanging="10"/>
        <w:jc w:val="center"/>
        <w:rPr/>
      </w:pPr>
      <w:r>
        <w:rPr>
          <w:b/>
        </w:rPr>
        <w:t xml:space="preserve">Član19. </w:t>
      </w:r>
    </w:p>
    <w:p>
      <w:pPr>
        <w:pStyle w:val="Normal"/>
        <w:spacing w:lineRule="auto" w:line="259" w:before="0" w:after="0"/>
        <w:ind w:left="0" w:hanging="0"/>
        <w:jc w:val="left"/>
        <w:rPr/>
      </w:pPr>
      <w:r>
        <w:rPr>
          <w:color w:val="FF0000"/>
        </w:rPr>
        <w:t xml:space="preserve"> </w:t>
      </w:r>
    </w:p>
    <w:p>
      <w:pPr>
        <w:pStyle w:val="Normal"/>
        <w:ind w:left="-5" w:hanging="10"/>
        <w:rPr/>
      </w:pPr>
      <w:r>
        <w:rPr/>
        <w:t xml:space="preserve">Predsjednik Skupštine </w:t>
      </w:r>
      <w:r>
        <w:rPr/>
        <w:t xml:space="preserve"> prijavljenima delegatima za raspravu u pravilu daje riječ slijedom  usmenih prijava za raspravu.  </w:t>
      </w:r>
    </w:p>
    <w:p>
      <w:pPr>
        <w:pStyle w:val="Normal"/>
        <w:spacing w:lineRule="auto" w:line="259" w:before="0" w:after="18"/>
        <w:ind w:left="0" w:hanging="0"/>
        <w:jc w:val="left"/>
        <w:rPr/>
      </w:pPr>
      <w:r>
        <w:rPr>
          <w:color w:val="FF0000"/>
        </w:rPr>
        <w:t xml:space="preserve"> </w:t>
      </w:r>
    </w:p>
    <w:p>
      <w:pPr>
        <w:pStyle w:val="Normal"/>
        <w:spacing w:lineRule="auto" w:line="247" w:before="0" w:after="5"/>
        <w:ind w:left="10" w:right="4" w:hanging="10"/>
        <w:jc w:val="center"/>
        <w:rPr/>
      </w:pPr>
      <w:r>
        <w:rPr>
          <w:b/>
        </w:rPr>
        <w:t xml:space="preserve">Član 20. </w:t>
      </w:r>
    </w:p>
    <w:p>
      <w:pPr>
        <w:pStyle w:val="Normal"/>
        <w:spacing w:lineRule="auto" w:line="259" w:before="0" w:after="0"/>
        <w:ind w:left="0" w:hanging="0"/>
        <w:jc w:val="left"/>
        <w:rPr/>
      </w:pPr>
      <w:r>
        <w:rPr>
          <w:color w:val="FF0000"/>
        </w:rPr>
        <w:t xml:space="preserve"> </w:t>
      </w:r>
    </w:p>
    <w:p>
      <w:pPr>
        <w:pStyle w:val="Normal"/>
        <w:ind w:left="-5" w:hanging="10"/>
        <w:rPr/>
      </w:pPr>
      <w:r>
        <w:rPr/>
        <w:t xml:space="preserve">Svaki delegat Skupštine u svom izlaganju dužan je biti jasan, sažet i kratak, s tim da će ga u protivnom Predsjednik Radnog predsjedništva opomenuti i ograničiti vrijeme izlaganja na pet (5) minuta, a ako uprkos tome nastavi izlagati na isti način, oduzeti mu riječ. </w:t>
      </w:r>
      <w:r>
        <w:rPr>
          <w:color w:val="FF0000"/>
        </w:rPr>
        <w:t xml:space="preserve"> </w:t>
      </w:r>
    </w:p>
    <w:p>
      <w:pPr>
        <w:pStyle w:val="Normal"/>
        <w:spacing w:lineRule="auto" w:line="247" w:before="0" w:after="5"/>
        <w:ind w:left="10" w:right="4" w:hanging="10"/>
        <w:jc w:val="center"/>
        <w:rPr/>
      </w:pPr>
      <w:r>
        <w:rPr>
          <w:b/>
        </w:rPr>
        <w:t xml:space="preserve">Član 21. </w:t>
      </w:r>
    </w:p>
    <w:p>
      <w:pPr>
        <w:pStyle w:val="Normal"/>
        <w:spacing w:lineRule="auto" w:line="259" w:before="0" w:after="0"/>
        <w:ind w:left="0" w:hanging="0"/>
        <w:jc w:val="left"/>
        <w:rPr/>
      </w:pPr>
      <w:r>
        <w:rPr>
          <w:color w:val="FF0000"/>
        </w:rPr>
        <w:t xml:space="preserve"> </w:t>
      </w:r>
    </w:p>
    <w:p>
      <w:pPr>
        <w:pStyle w:val="Normal"/>
        <w:ind w:left="-5" w:hanging="10"/>
        <w:rPr/>
      </w:pPr>
      <w:r>
        <w:rPr/>
        <w:t xml:space="preserve">Ukoliko delegat Skupštine svojim istupima ometa rad Skupštine, može </w:t>
      </w:r>
      <w:r>
        <w:rPr/>
        <w:t xml:space="preserve">se </w:t>
      </w:r>
      <w:r>
        <w:rPr/>
        <w:t xml:space="preserve">odlučiti većinom glasova da ga se udalji sa Skupštine. </w:t>
      </w:r>
    </w:p>
    <w:p>
      <w:pPr>
        <w:pStyle w:val="Normal"/>
        <w:spacing w:lineRule="auto" w:line="259" w:before="0" w:after="18"/>
        <w:ind w:left="0" w:hanging="0"/>
        <w:jc w:val="left"/>
        <w:rPr/>
      </w:pPr>
      <w:r>
        <w:rPr>
          <w:color w:val="FF0000"/>
        </w:rPr>
        <w:t xml:space="preserve"> </w:t>
      </w:r>
    </w:p>
    <w:p>
      <w:pPr>
        <w:pStyle w:val="Normal"/>
        <w:spacing w:lineRule="auto" w:line="247" w:before="0" w:after="5"/>
        <w:ind w:left="10" w:right="4" w:hanging="10"/>
        <w:jc w:val="center"/>
        <w:rPr/>
      </w:pPr>
      <w:r>
        <w:rPr>
          <w:b/>
        </w:rPr>
        <w:t xml:space="preserve">Član 22. </w:t>
      </w:r>
    </w:p>
    <w:p>
      <w:pPr>
        <w:pStyle w:val="Normal"/>
        <w:spacing w:lineRule="auto" w:line="259" w:before="0" w:after="6"/>
        <w:ind w:left="0" w:hanging="0"/>
        <w:jc w:val="left"/>
        <w:rPr/>
      </w:pPr>
      <w:r>
        <w:rPr>
          <w:color w:val="FF0000"/>
        </w:rPr>
        <w:t xml:space="preserve"> </w:t>
      </w:r>
    </w:p>
    <w:p>
      <w:pPr>
        <w:pStyle w:val="Normal"/>
        <w:ind w:left="-5" w:hanging="10"/>
        <w:rPr/>
      </w:pPr>
      <w:r>
        <w:rPr/>
        <w:t xml:space="preserve">Niko nema pravo, osim Predsjednika </w:t>
      </w:r>
      <w:r>
        <w:rPr/>
        <w:t xml:space="preserve">Skupštine </w:t>
      </w:r>
      <w:r>
        <w:rPr/>
        <w:t xml:space="preserve"> delegata  Skupštine, za vrijeme izlaganja, prekidati, upadati mu u riječ, na drugi način ga ometati ili uticati na slobodno izlaganje. </w:t>
      </w:r>
    </w:p>
    <w:p>
      <w:pPr>
        <w:pStyle w:val="Normal"/>
        <w:spacing w:lineRule="auto" w:line="259" w:before="0" w:after="18"/>
        <w:ind w:left="0" w:hanging="0"/>
        <w:jc w:val="left"/>
        <w:rPr/>
      </w:pPr>
      <w:r>
        <w:rPr>
          <w:color w:val="FF0000"/>
        </w:rPr>
        <w:t xml:space="preserve"> </w:t>
      </w:r>
    </w:p>
    <w:p>
      <w:pPr>
        <w:pStyle w:val="Normal"/>
        <w:spacing w:lineRule="auto" w:line="247" w:before="0" w:after="5"/>
        <w:ind w:left="10" w:right="4" w:hanging="10"/>
        <w:jc w:val="center"/>
        <w:rPr/>
      </w:pPr>
      <w:r>
        <w:rPr>
          <w:b/>
        </w:rPr>
        <w:t xml:space="preserve">Član 23. </w:t>
      </w:r>
    </w:p>
    <w:p>
      <w:pPr>
        <w:pStyle w:val="Normal"/>
        <w:spacing w:lineRule="auto" w:line="259" w:before="0" w:after="18"/>
        <w:ind w:left="0" w:hanging="0"/>
        <w:jc w:val="left"/>
        <w:rPr/>
      </w:pPr>
      <w:r>
        <w:rPr>
          <w:color w:val="FF0000"/>
        </w:rPr>
        <w:t xml:space="preserve"> </w:t>
      </w:r>
    </w:p>
    <w:p>
      <w:pPr>
        <w:pStyle w:val="Normal"/>
        <w:ind w:left="-5" w:hanging="10"/>
        <w:rPr/>
      </w:pPr>
      <w:r>
        <w:rPr/>
        <w:t xml:space="preserve">Rasprava u pravilu traje sve dok svi delegati Skupštine, koji sudjeluju u raspravi ne dovrše svoja izlaganja. </w:t>
      </w:r>
    </w:p>
    <w:p>
      <w:pPr>
        <w:pStyle w:val="Normal"/>
        <w:spacing w:lineRule="auto" w:line="259" w:before="0" w:after="18"/>
        <w:ind w:left="0" w:hanging="0"/>
        <w:jc w:val="left"/>
        <w:rPr/>
      </w:pPr>
      <w:r>
        <w:rPr>
          <w:color w:val="FF0000"/>
        </w:rPr>
        <w:t xml:space="preserve"> </w:t>
      </w:r>
    </w:p>
    <w:p>
      <w:pPr>
        <w:pStyle w:val="Normal"/>
        <w:spacing w:lineRule="auto" w:line="247" w:before="0" w:after="5"/>
        <w:ind w:left="10" w:right="4" w:hanging="10"/>
        <w:jc w:val="center"/>
        <w:rPr/>
      </w:pPr>
      <w:r>
        <w:rPr>
          <w:b/>
        </w:rPr>
        <w:t xml:space="preserve">Član 24. </w:t>
      </w:r>
    </w:p>
    <w:p>
      <w:pPr>
        <w:pStyle w:val="Normal"/>
        <w:spacing w:lineRule="auto" w:line="259" w:before="0" w:after="16"/>
        <w:ind w:left="0" w:hanging="0"/>
        <w:jc w:val="left"/>
        <w:rPr/>
      </w:pPr>
      <w:r>
        <w:rPr>
          <w:color w:val="FF0000"/>
        </w:rPr>
        <w:t xml:space="preserve"> </w:t>
      </w:r>
    </w:p>
    <w:p>
      <w:pPr>
        <w:pStyle w:val="Normal"/>
        <w:ind w:left="-5" w:hanging="10"/>
        <w:rPr/>
      </w:pPr>
      <w:r>
        <w:rPr/>
        <w:t xml:space="preserve">Poslije završene rasprave o pojedinim tačkama dnevnog reda ili o nekoliko spojenih tačaka dnevnog reda, Predsjednik određuje glasanje o datim prijedlozima. U slučaju više prijedloga o istom pitanju, glasanje o svakom prijedlogu se vrši redosljedom po kojem su oni predloženi. </w:t>
      </w:r>
    </w:p>
    <w:p>
      <w:pPr>
        <w:pStyle w:val="Normal"/>
        <w:spacing w:lineRule="auto" w:line="259" w:before="0" w:after="18"/>
        <w:ind w:left="0" w:hanging="0"/>
        <w:jc w:val="left"/>
        <w:rPr/>
      </w:pPr>
      <w:r>
        <w:rPr>
          <w:color w:val="FF0000"/>
        </w:rPr>
        <w:t xml:space="preserve"> </w:t>
      </w:r>
    </w:p>
    <w:p>
      <w:pPr>
        <w:pStyle w:val="Normal"/>
        <w:spacing w:lineRule="auto" w:line="247" w:before="0" w:after="5"/>
        <w:ind w:left="10" w:right="4" w:hanging="10"/>
        <w:jc w:val="center"/>
        <w:rPr/>
      </w:pPr>
      <w:r>
        <w:rPr>
          <w:b/>
        </w:rPr>
        <w:t xml:space="preserve">Član 25. </w:t>
      </w:r>
    </w:p>
    <w:p>
      <w:pPr>
        <w:pStyle w:val="Normal"/>
        <w:spacing w:lineRule="auto" w:line="259" w:before="0" w:after="20"/>
        <w:ind w:left="0" w:hanging="0"/>
        <w:jc w:val="left"/>
        <w:rPr/>
      </w:pPr>
      <w:r>
        <w:rPr>
          <w:b/>
          <w:color w:val="FF0000"/>
        </w:rPr>
        <w:t xml:space="preserve"> </w:t>
      </w:r>
    </w:p>
    <w:p>
      <w:pPr>
        <w:pStyle w:val="Normal"/>
        <w:spacing w:before="0" w:after="28"/>
        <w:ind w:left="-5" w:hanging="10"/>
        <w:rPr/>
      </w:pPr>
      <w:r>
        <w:rPr/>
        <w:t xml:space="preserve">Skupština donosi odluke javnim glasanjem. </w:t>
      </w:r>
    </w:p>
    <w:p>
      <w:pPr>
        <w:pStyle w:val="Normal"/>
        <w:ind w:left="-5" w:hanging="10"/>
        <w:rPr/>
      </w:pPr>
      <w:r>
        <w:rPr/>
        <w:t xml:space="preserve">Javno glasanje provodi se </w:t>
      </w:r>
      <w:r>
        <w:rPr/>
        <w:t>na način da delegat može biti</w:t>
      </w:r>
      <w:r>
        <w:rPr/>
        <w:t xml:space="preserve"> «ZA» prijedlog ,</w:t>
      </w:r>
      <w:r>
        <w:rPr/>
        <w:t xml:space="preserve">SUZDRŽAN  ili </w:t>
      </w:r>
      <w:r>
        <w:rPr/>
        <w:t xml:space="preserve">«PROTIV» prijedloga. </w:t>
      </w:r>
    </w:p>
    <w:p>
      <w:pPr>
        <w:pStyle w:val="Normal"/>
        <w:ind w:left="-5" w:hanging="10"/>
        <w:rPr/>
      </w:pPr>
      <w:r>
        <w:rPr/>
        <w:t xml:space="preserve">Prijedlog se smatra usvojenim kada «ZA» prijedlog glasa više od ½ prisutnih članova Skupštine. </w:t>
      </w:r>
    </w:p>
    <w:p>
      <w:pPr>
        <w:pStyle w:val="Normal"/>
        <w:spacing w:lineRule="auto" w:line="259" w:before="0" w:after="0"/>
        <w:ind w:left="0" w:hanging="0"/>
        <w:jc w:val="left"/>
        <w:rPr/>
      </w:pPr>
      <w:r>
        <w:rPr>
          <w:color w:val="FF0000"/>
        </w:rPr>
        <w:t xml:space="preserve"> </w:t>
      </w:r>
    </w:p>
    <w:p>
      <w:pPr>
        <w:pStyle w:val="Normal"/>
        <w:spacing w:lineRule="auto" w:line="259" w:before="0" w:after="18"/>
        <w:ind w:left="0" w:hanging="0"/>
        <w:jc w:val="left"/>
        <w:rPr/>
      </w:pPr>
      <w:r>
        <w:rPr>
          <w:color w:val="FF0000"/>
        </w:rPr>
        <w:t xml:space="preserve"> </w:t>
      </w:r>
    </w:p>
    <w:p>
      <w:pPr>
        <w:pStyle w:val="Normal"/>
        <w:spacing w:lineRule="auto" w:line="247" w:before="0" w:after="5"/>
        <w:ind w:left="10" w:right="4" w:hanging="10"/>
        <w:jc w:val="center"/>
        <w:rPr/>
      </w:pPr>
      <w:r>
        <w:rPr>
          <w:b/>
        </w:rPr>
        <w:t xml:space="preserve">Član 26. </w:t>
      </w:r>
    </w:p>
    <w:p>
      <w:pPr>
        <w:pStyle w:val="Normal"/>
        <w:spacing w:lineRule="auto" w:line="259" w:before="0" w:after="0"/>
        <w:ind w:left="0" w:hanging="0"/>
        <w:jc w:val="left"/>
        <w:rPr/>
      </w:pPr>
      <w:r>
        <w:rPr>
          <w:color w:val="FF0000"/>
        </w:rPr>
        <w:t xml:space="preserve"> </w:t>
      </w:r>
    </w:p>
    <w:p>
      <w:pPr>
        <w:pStyle w:val="Normal"/>
        <w:ind w:left="-5" w:hanging="10"/>
        <w:rPr/>
      </w:pPr>
      <w:r>
        <w:rPr/>
        <w:t xml:space="preserve">Kad je o pojedinoj tački dnevnog reda donesena odluka, o njoj se više ne može raspravljati. Izuzev, ako se tokom rada Skupštine utvrdi da je o pojedinoj tački dnevnog reda donesena pogrešna ili nepotpuna odluka, Skupština može većinom glasova odlučiti da se ta tačka stavi ponovno na dnevni red i provede nova rasprava radi donošenja nove odluke. </w:t>
      </w:r>
    </w:p>
    <w:p>
      <w:pPr>
        <w:pStyle w:val="Normal"/>
        <w:spacing w:lineRule="auto" w:line="259" w:before="0" w:after="18"/>
        <w:ind w:left="0" w:hanging="0"/>
        <w:jc w:val="left"/>
        <w:rPr/>
      </w:pPr>
      <w:r>
        <w:rPr>
          <w:color w:val="FF0000"/>
        </w:rPr>
        <w:t xml:space="preserve"> </w:t>
      </w:r>
    </w:p>
    <w:p>
      <w:pPr>
        <w:pStyle w:val="Normal"/>
        <w:spacing w:lineRule="auto" w:line="247" w:before="0" w:after="5"/>
        <w:ind w:left="10" w:right="4" w:hanging="10"/>
        <w:jc w:val="center"/>
        <w:rPr/>
      </w:pPr>
      <w:r>
        <w:rPr>
          <w:b/>
        </w:rPr>
        <w:t xml:space="preserve">Član 27. </w:t>
      </w:r>
    </w:p>
    <w:p>
      <w:pPr>
        <w:pStyle w:val="Normal"/>
        <w:spacing w:lineRule="auto" w:line="259" w:before="0" w:after="16"/>
        <w:ind w:left="0" w:hanging="0"/>
        <w:jc w:val="left"/>
        <w:rPr/>
      </w:pPr>
      <w:r>
        <w:rPr>
          <w:color w:val="FF0000"/>
        </w:rPr>
        <w:t xml:space="preserve"> </w:t>
      </w:r>
    </w:p>
    <w:p>
      <w:pPr>
        <w:pStyle w:val="Normal"/>
        <w:ind w:left="-5" w:hanging="10"/>
        <w:rPr/>
      </w:pPr>
      <w:r>
        <w:rPr/>
        <w:t xml:space="preserve">Rad Skupštine traje dok se ne podnesu svi izvještaji, dovrše sve rasprave i donesu odluke o svim tačkama dnevnog reda. </w:t>
      </w:r>
    </w:p>
    <w:p>
      <w:pPr>
        <w:pStyle w:val="Normal"/>
        <w:spacing w:lineRule="auto" w:line="259" w:before="0" w:after="18"/>
        <w:ind w:left="0" w:hanging="0"/>
        <w:jc w:val="left"/>
        <w:rPr/>
      </w:pPr>
      <w:r>
        <w:rPr>
          <w:color w:val="FF0000"/>
        </w:rPr>
        <w:t xml:space="preserve"> </w:t>
      </w:r>
    </w:p>
    <w:p>
      <w:pPr>
        <w:pStyle w:val="Normal"/>
        <w:spacing w:lineRule="auto" w:line="247" w:before="0" w:after="5"/>
        <w:ind w:left="10" w:right="4" w:hanging="10"/>
        <w:jc w:val="center"/>
        <w:rPr/>
      </w:pPr>
      <w:r>
        <w:rPr>
          <w:b/>
        </w:rPr>
        <w:t xml:space="preserve">Član 28. </w:t>
      </w:r>
    </w:p>
    <w:p>
      <w:pPr>
        <w:pStyle w:val="Normal"/>
        <w:spacing w:lineRule="auto" w:line="259" w:before="0" w:after="20"/>
        <w:ind w:left="0" w:hanging="0"/>
        <w:jc w:val="left"/>
        <w:rPr/>
      </w:pPr>
      <w:r>
        <w:rPr/>
        <w:t xml:space="preserve"> </w:t>
      </w:r>
    </w:p>
    <w:p>
      <w:pPr>
        <w:pStyle w:val="Normal"/>
        <w:ind w:left="-5" w:hanging="10"/>
        <w:rPr/>
      </w:pPr>
      <w:r>
        <w:rPr/>
        <w:t xml:space="preserve">Skupštinu zaključuje Predsjednik </w:t>
      </w:r>
      <w:r>
        <w:rPr/>
        <w:t>Skupštine.</w:t>
      </w:r>
    </w:p>
    <w:p>
      <w:pPr>
        <w:pStyle w:val="Normal"/>
        <w:ind w:left="-5" w:hanging="10"/>
        <w:rPr/>
      </w:pPr>
      <w:r>
        <w:rPr/>
        <w:t xml:space="preserve"> </w:t>
      </w:r>
    </w:p>
    <w:p>
      <w:pPr>
        <w:pStyle w:val="Normal"/>
        <w:spacing w:lineRule="auto" w:line="259" w:before="0" w:after="177"/>
        <w:ind w:left="-5" w:hanging="10"/>
        <w:jc w:val="left"/>
        <w:rPr/>
      </w:pPr>
      <w:r>
        <w:rPr>
          <w:b/>
        </w:rPr>
        <w:t xml:space="preserve">VI ODGOVORNOST TIJELA KOMORE </w:t>
      </w:r>
    </w:p>
    <w:p>
      <w:pPr>
        <w:pStyle w:val="Normal"/>
        <w:spacing w:lineRule="auto" w:line="259" w:before="0" w:after="217"/>
        <w:ind w:left="0" w:hanging="0"/>
        <w:jc w:val="left"/>
        <w:rPr/>
      </w:pPr>
      <w:r>
        <w:rPr>
          <w:b/>
        </w:rPr>
        <w:t xml:space="preserve"> </w:t>
      </w:r>
    </w:p>
    <w:p>
      <w:pPr>
        <w:pStyle w:val="Normal"/>
        <w:spacing w:lineRule="auto" w:line="247" w:before="0" w:after="5"/>
        <w:ind w:left="10" w:right="4" w:hanging="10"/>
        <w:jc w:val="center"/>
        <w:rPr/>
      </w:pPr>
      <w:r>
        <w:rPr>
          <w:b/>
        </w:rPr>
        <w:t xml:space="preserve">Član 29. </w:t>
      </w:r>
    </w:p>
    <w:p>
      <w:pPr>
        <w:pStyle w:val="Normal"/>
        <w:spacing w:lineRule="auto" w:line="259" w:before="0" w:after="0"/>
        <w:ind w:left="0" w:hanging="0"/>
        <w:jc w:val="left"/>
        <w:rPr/>
      </w:pPr>
      <w:r>
        <w:rPr>
          <w:color w:val="FF0000"/>
        </w:rPr>
        <w:t xml:space="preserve"> </w:t>
      </w:r>
    </w:p>
    <w:p>
      <w:pPr>
        <w:pStyle w:val="Normal"/>
        <w:ind w:left="-5" w:hanging="10"/>
        <w:rPr/>
      </w:pPr>
      <w:r>
        <w:rPr/>
        <w:t xml:space="preserve">Tijela Komore su obavezna izvijestiti Skupštinu o svom radu, o izvršavanju Statuta, općih akata i drugih akata Komore, te o drugim pitanjima iz svog djelokruga.  </w:t>
      </w:r>
    </w:p>
    <w:p>
      <w:pPr>
        <w:pStyle w:val="Normal"/>
        <w:spacing w:lineRule="auto" w:line="259" w:before="0" w:after="0"/>
        <w:ind w:left="0" w:hanging="0"/>
        <w:jc w:val="left"/>
        <w:rPr/>
      </w:pPr>
      <w:r>
        <w:rPr>
          <w:color w:val="FF0000"/>
        </w:rPr>
        <w:t xml:space="preserve"> </w:t>
      </w:r>
    </w:p>
    <w:p>
      <w:pPr>
        <w:pStyle w:val="Normal"/>
        <w:spacing w:lineRule="auto" w:line="259" w:before="0" w:after="18"/>
        <w:ind w:left="0" w:hanging="0"/>
        <w:jc w:val="left"/>
        <w:rPr/>
      </w:pPr>
      <w:r>
        <w:rPr>
          <w:color w:val="FF0000"/>
        </w:rPr>
        <w:t xml:space="preserve"> </w:t>
      </w:r>
    </w:p>
    <w:p>
      <w:pPr>
        <w:pStyle w:val="Normal"/>
        <w:spacing w:lineRule="auto" w:line="247" w:before="0" w:after="5"/>
        <w:ind w:left="10" w:right="4" w:hanging="10"/>
        <w:jc w:val="center"/>
        <w:rPr/>
      </w:pPr>
      <w:r>
        <w:rPr>
          <w:b/>
        </w:rPr>
        <w:t xml:space="preserve">Član 30. </w:t>
      </w:r>
    </w:p>
    <w:p>
      <w:pPr>
        <w:pStyle w:val="Normal"/>
        <w:spacing w:lineRule="auto" w:line="259" w:before="0" w:after="0"/>
        <w:ind w:left="0" w:hanging="0"/>
        <w:jc w:val="left"/>
        <w:rPr/>
      </w:pPr>
      <w:r>
        <w:rPr>
          <w:color w:val="FF0000"/>
        </w:rPr>
        <w:t xml:space="preserve"> </w:t>
      </w:r>
    </w:p>
    <w:p>
      <w:pPr>
        <w:pStyle w:val="Normal"/>
        <w:ind w:left="-5" w:hanging="10"/>
        <w:rPr/>
      </w:pPr>
      <w:r>
        <w:rPr/>
        <w:t xml:space="preserve">Svaki delegat može postaviti pitanje o radu pojedinog tijela Komore, o izvršenju Statuta, općih akata i drugih akata Komore.  </w:t>
      </w:r>
    </w:p>
    <w:p>
      <w:pPr>
        <w:pStyle w:val="Normal"/>
        <w:spacing w:lineRule="auto" w:line="259" w:before="0" w:after="0"/>
        <w:ind w:left="0" w:hanging="0"/>
        <w:jc w:val="left"/>
        <w:rPr/>
      </w:pPr>
      <w:r>
        <w:rPr>
          <w:color w:val="FF0000"/>
        </w:rPr>
        <w:t xml:space="preserve"> </w:t>
      </w:r>
    </w:p>
    <w:p>
      <w:pPr>
        <w:pStyle w:val="Normal"/>
        <w:spacing w:lineRule="auto" w:line="259" w:before="0" w:after="18"/>
        <w:ind w:left="0" w:hanging="0"/>
        <w:jc w:val="left"/>
        <w:rPr/>
      </w:pPr>
      <w:r>
        <w:rPr>
          <w:color w:val="FF0000"/>
        </w:rPr>
        <w:t xml:space="preserve"> </w:t>
      </w:r>
    </w:p>
    <w:p>
      <w:pPr>
        <w:pStyle w:val="Normal"/>
        <w:spacing w:lineRule="auto" w:line="247" w:before="0" w:after="5"/>
        <w:ind w:left="10" w:right="4" w:hanging="10"/>
        <w:jc w:val="center"/>
        <w:rPr/>
      </w:pPr>
      <w:r>
        <w:rPr>
          <w:b/>
        </w:rPr>
        <w:t xml:space="preserve">Član 31. </w:t>
      </w:r>
    </w:p>
    <w:p>
      <w:pPr>
        <w:pStyle w:val="Normal"/>
        <w:spacing w:lineRule="auto" w:line="259" w:before="0" w:after="0"/>
        <w:ind w:left="0" w:hanging="0"/>
        <w:jc w:val="left"/>
        <w:rPr/>
      </w:pPr>
      <w:r>
        <w:rPr>
          <w:color w:val="FF0000"/>
        </w:rPr>
        <w:t xml:space="preserve"> </w:t>
      </w:r>
    </w:p>
    <w:p>
      <w:pPr>
        <w:pStyle w:val="Normal"/>
        <w:spacing w:lineRule="auto" w:line="259" w:before="0" w:after="0"/>
        <w:ind w:left="0" w:hanging="0"/>
        <w:jc w:val="left"/>
        <w:rPr/>
      </w:pPr>
      <w:r>
        <w:rPr>
          <w:color w:val="FF0000"/>
        </w:rPr>
        <w:t xml:space="preserve"> </w:t>
      </w:r>
    </w:p>
    <w:p>
      <w:pPr>
        <w:pStyle w:val="Normal"/>
        <w:ind w:left="-5" w:hanging="10"/>
        <w:rPr/>
      </w:pPr>
      <w:r>
        <w:rPr/>
        <w:t xml:space="preserve">Na prijedlog najmanje jedne polovine delegata od ukupnog broja delegata Skupštine može se pokrenuti pitanje povjerenja pojedinog tijela Komore ili pojedinog člana tijela Komore.  </w:t>
      </w:r>
    </w:p>
    <w:p>
      <w:pPr>
        <w:pStyle w:val="Normal"/>
        <w:ind w:left="-5" w:hanging="10"/>
        <w:rPr/>
      </w:pPr>
      <w:r>
        <w:rPr/>
        <w:t xml:space="preserve">Pitanje povjerenja, u smislu prethodnog stava, može pokrenuti i Predsjednik Komore. </w:t>
      </w:r>
    </w:p>
    <w:p>
      <w:pPr>
        <w:pStyle w:val="Normal"/>
        <w:spacing w:lineRule="auto" w:line="259" w:before="0" w:after="18"/>
        <w:ind w:left="0" w:hanging="0"/>
        <w:jc w:val="left"/>
        <w:rPr/>
      </w:pPr>
      <w:r>
        <w:rPr>
          <w:color w:val="FF0000"/>
        </w:rPr>
        <w:t xml:space="preserve"> </w:t>
      </w:r>
    </w:p>
    <w:p>
      <w:pPr>
        <w:pStyle w:val="Normal"/>
        <w:spacing w:lineRule="auto" w:line="247" w:before="0" w:after="5"/>
        <w:ind w:left="10" w:right="4" w:hanging="10"/>
        <w:jc w:val="center"/>
        <w:rPr/>
      </w:pPr>
      <w:r>
        <w:rPr>
          <w:b/>
        </w:rPr>
        <w:t xml:space="preserve">Član 32. </w:t>
      </w:r>
    </w:p>
    <w:p>
      <w:pPr>
        <w:pStyle w:val="Normal"/>
        <w:spacing w:lineRule="auto" w:line="259" w:before="0" w:after="0"/>
        <w:ind w:left="0" w:hanging="0"/>
        <w:jc w:val="left"/>
        <w:rPr/>
      </w:pPr>
      <w:r>
        <w:rPr>
          <w:color w:val="FF0000"/>
        </w:rPr>
        <w:t xml:space="preserve"> </w:t>
      </w:r>
    </w:p>
    <w:p>
      <w:pPr>
        <w:pStyle w:val="Normal"/>
        <w:ind w:left="-5" w:hanging="10"/>
        <w:rPr/>
      </w:pPr>
      <w:r>
        <w:rPr/>
        <w:t xml:space="preserve">Skupština će glasati o povjerenju tijela Komore ili pojedinom članu tijela Komore koje je i imenovala.  </w:t>
      </w:r>
    </w:p>
    <w:p>
      <w:pPr>
        <w:pStyle w:val="Normal"/>
        <w:ind w:left="-5" w:hanging="10"/>
        <w:rPr/>
      </w:pPr>
      <w:r>
        <w:rPr/>
        <w:t xml:space="preserve">Ako Skupština izglasa nepovjerenje, u smislu prethodnog stava, smatra se da je to tijelo ili član Komore razriješen.  </w:t>
      </w:r>
    </w:p>
    <w:p>
      <w:pPr>
        <w:pStyle w:val="Normal"/>
        <w:ind w:left="-5" w:hanging="10"/>
        <w:rPr/>
      </w:pPr>
      <w:r>
        <w:rPr/>
        <w:t xml:space="preserve">Ako Skupština odbije prijedlog za izglasavanje nepovjerenja tijelu Komore ili pojedinom članu tijela, podnositelji zahtjeva ne mogu isti zahtjev postaviti prije isteka roka od šest mjeseci od odluke Skupštine.  </w:t>
      </w:r>
    </w:p>
    <w:p>
      <w:pPr>
        <w:pStyle w:val="Normal"/>
        <w:spacing w:lineRule="auto" w:line="259" w:before="0" w:after="23"/>
        <w:ind w:left="0" w:hanging="0"/>
        <w:jc w:val="left"/>
        <w:rPr/>
      </w:pPr>
      <w:r>
        <w:rPr>
          <w:b/>
          <w:color w:val="FF0000"/>
        </w:rPr>
        <w:t xml:space="preserve"> </w:t>
      </w:r>
    </w:p>
    <w:p>
      <w:pPr>
        <w:pStyle w:val="Normal"/>
        <w:spacing w:lineRule="auto" w:line="259" w:before="0" w:after="217"/>
        <w:ind w:left="-5" w:hanging="10"/>
        <w:jc w:val="left"/>
        <w:rPr/>
      </w:pPr>
      <w:r>
        <w:rPr>
          <w:b/>
        </w:rPr>
        <w:t xml:space="preserve">VII ODRŽAVANJE REDA I DISCIPLINSKE MJERE </w:t>
      </w:r>
    </w:p>
    <w:p>
      <w:pPr>
        <w:pStyle w:val="Normal"/>
        <w:spacing w:lineRule="auto" w:line="247" w:before="0" w:after="226"/>
        <w:ind w:left="10" w:right="4" w:hanging="10"/>
        <w:jc w:val="center"/>
        <w:rPr/>
      </w:pPr>
      <w:r>
        <w:rPr>
          <w:b/>
        </w:rPr>
        <w:t xml:space="preserve">Član 33. </w:t>
      </w:r>
    </w:p>
    <w:p>
      <w:pPr>
        <w:pStyle w:val="Normal"/>
        <w:ind w:left="-5" w:hanging="10"/>
        <w:rPr/>
      </w:pPr>
      <w:r>
        <w:rPr/>
        <w:t xml:space="preserve">Red na sjednici održava Predsjednik  Skupštine.  </w:t>
      </w:r>
    </w:p>
    <w:p>
      <w:pPr>
        <w:pStyle w:val="Normal"/>
        <w:spacing w:before="0" w:after="271"/>
        <w:ind w:left="-5" w:hanging="10"/>
        <w:rPr/>
      </w:pPr>
      <w:r>
        <w:rPr/>
        <w:t xml:space="preserve">Za remećenje reda na sjednici Predsjednik Radnog predsjedništva može delegatu izreći sljedeće disciplinske mjere:  </w:t>
      </w:r>
    </w:p>
    <w:p>
      <w:pPr>
        <w:pStyle w:val="Normal"/>
        <w:numPr>
          <w:ilvl w:val="0"/>
          <w:numId w:val="5"/>
        </w:numPr>
        <w:spacing w:before="0" w:after="29"/>
        <w:ind w:left="720" w:right="2578" w:hanging="360"/>
        <w:rPr/>
      </w:pPr>
      <w:r>
        <w:rPr/>
        <w:t xml:space="preserve">opomena,  </w:t>
      </w:r>
    </w:p>
    <w:p>
      <w:pPr>
        <w:pStyle w:val="Normal"/>
        <w:numPr>
          <w:ilvl w:val="0"/>
          <w:numId w:val="5"/>
        </w:numPr>
        <w:ind w:left="720" w:right="2578" w:hanging="360"/>
        <w:rPr/>
      </w:pPr>
      <w:r>
        <w:rPr/>
        <w:t xml:space="preserve">opomena s oduzimanjem riječi,  </w:t>
      </w:r>
      <w:r>
        <w:rPr>
          <w:rFonts w:eastAsia="Segoe UI Symbol" w:cs="Segoe UI Symbol" w:ascii="Segoe UI Symbol" w:hAnsi="Segoe UI Symbol"/>
          <w:sz w:val="20"/>
        </w:rPr>
        <w:t></w:t>
      </w:r>
      <w:r>
        <w:rPr>
          <w:sz w:val="20"/>
        </w:rPr>
        <w:t xml:space="preserve"> </w:t>
        <w:tab/>
      </w:r>
    </w:p>
    <w:p>
      <w:pPr>
        <w:pStyle w:val="Normal"/>
        <w:numPr>
          <w:ilvl w:val="0"/>
          <w:numId w:val="5"/>
        </w:numPr>
        <w:ind w:left="720" w:right="2578" w:hanging="360"/>
        <w:rPr/>
      </w:pPr>
      <w:r>
        <w:rPr/>
        <w:t xml:space="preserve">udaljavanje sa sjednice.  </w:t>
      </w:r>
    </w:p>
    <w:p>
      <w:pPr>
        <w:pStyle w:val="Normal"/>
        <w:ind w:left="-5" w:hanging="10"/>
        <w:rPr/>
      </w:pPr>
      <w:r>
        <w:rPr/>
        <w:t xml:space="preserve">Disciplinske mjere su konačne nakon što ih potvrdi Predsjednik Skupštine. </w:t>
      </w:r>
    </w:p>
    <w:p>
      <w:pPr>
        <w:pStyle w:val="Normal"/>
        <w:spacing w:lineRule="auto" w:line="259" w:before="0" w:after="20"/>
        <w:ind w:left="0" w:hanging="0"/>
        <w:jc w:val="left"/>
        <w:rPr/>
      </w:pPr>
      <w:r>
        <w:rPr>
          <w:color w:val="FF0000"/>
        </w:rPr>
        <w:t xml:space="preserve">  </w:t>
      </w:r>
    </w:p>
    <w:p>
      <w:pPr>
        <w:pStyle w:val="Normal"/>
        <w:spacing w:lineRule="auto" w:line="247" w:before="0" w:after="184"/>
        <w:ind w:left="10" w:right="4" w:hanging="10"/>
        <w:jc w:val="center"/>
        <w:rPr/>
      </w:pPr>
      <w:r>
        <w:rPr>
          <w:b/>
        </w:rPr>
        <w:t xml:space="preserve">Član 34. </w:t>
      </w:r>
    </w:p>
    <w:p>
      <w:pPr>
        <w:pStyle w:val="Normal"/>
        <w:spacing w:before="0" w:after="226"/>
        <w:ind w:left="-5" w:hanging="10"/>
        <w:rPr/>
      </w:pPr>
      <w:r>
        <w:rPr/>
        <w:t xml:space="preserve">Opomena se izriče delegatu, koji na sjednici svojim vladanjem ili govorom remeti red ili na drugi način krši odredbe ovog Pravilnika, a naročito ako se u svom govoru ne drži predmeta o kojem se raspravlja, ako govori, a nije dobio odobrenje od Predsjednika </w:t>
      </w:r>
      <w:r>
        <w:rPr/>
        <w:t>Skupštine,</w:t>
      </w:r>
      <w:r>
        <w:rPr/>
        <w:t xml:space="preserve"> ako svojim upadicama ili na drugi način ometa govornika. </w:t>
      </w:r>
    </w:p>
    <w:p>
      <w:pPr>
        <w:pStyle w:val="Normal"/>
        <w:spacing w:lineRule="auto" w:line="247" w:before="0" w:after="185"/>
        <w:ind w:left="10" w:right="4" w:hanging="10"/>
        <w:jc w:val="center"/>
        <w:rPr/>
      </w:pPr>
      <w:r>
        <w:rPr>
          <w:b/>
        </w:rPr>
        <w:t xml:space="preserve">Član 35. </w:t>
      </w:r>
    </w:p>
    <w:p>
      <w:pPr>
        <w:pStyle w:val="Normal"/>
        <w:spacing w:before="0" w:after="225"/>
        <w:ind w:left="-5" w:hanging="10"/>
        <w:rPr/>
      </w:pPr>
      <w:r>
        <w:rPr/>
        <w:t xml:space="preserve">Opomena s oduzimanjem riječi izriče se delegatu koji na sjednici svojim vladanjem ili govorom bitnije ometa rad na sjednici, a naročito ako se u svom govoru i nakon što mu je izrečena opomena ne drži predmeta o kojem se raspravlja, te ako svojim govorom na grublji način vrijeđa prisutne. </w:t>
      </w:r>
    </w:p>
    <w:p>
      <w:pPr>
        <w:pStyle w:val="Normal"/>
        <w:spacing w:lineRule="auto" w:line="338" w:before="0" w:after="84"/>
        <w:ind w:left="-15" w:firstLine="4241"/>
        <w:rPr/>
      </w:pPr>
      <w:r>
        <w:rPr>
          <w:b/>
        </w:rPr>
        <w:t xml:space="preserve">Član 36. </w:t>
      </w:r>
    </w:p>
    <w:p>
      <w:pPr>
        <w:pStyle w:val="Normal"/>
        <w:spacing w:lineRule="auto" w:line="338" w:before="0" w:after="84"/>
        <w:ind w:left="-15" w:hanging="0"/>
        <w:rPr/>
      </w:pPr>
      <w:r>
        <w:rPr/>
        <w:t>Udaljavanje sa sjednice izriče se delegatu koji je svojim vladanjem toliko narušio odredbe ovog P</w:t>
      </w:r>
      <w:r>
        <w:rPr/>
        <w:t>oslovnika</w:t>
      </w:r>
      <w:r>
        <w:rPr/>
        <w:t xml:space="preserve">, tako da je daljnje održavanje sjednice dovedeno u pitanje. </w:t>
      </w:r>
    </w:p>
    <w:p>
      <w:pPr>
        <w:pStyle w:val="Normal"/>
        <w:spacing w:lineRule="auto" w:line="259" w:before="0" w:after="177"/>
        <w:ind w:left="0" w:hanging="0"/>
        <w:jc w:val="left"/>
        <w:rPr/>
      </w:pPr>
      <w:r>
        <w:rPr>
          <w:b/>
          <w:color w:val="FF0000"/>
        </w:rPr>
        <w:t xml:space="preserve"> </w:t>
      </w:r>
    </w:p>
    <w:p>
      <w:pPr>
        <w:pStyle w:val="Normal"/>
        <w:spacing w:lineRule="auto" w:line="259" w:before="0" w:after="217"/>
        <w:ind w:left="-5" w:hanging="10"/>
        <w:jc w:val="left"/>
        <w:rPr/>
      </w:pPr>
      <w:r>
        <w:rPr>
          <w:b/>
        </w:rPr>
        <w:t xml:space="preserve">VII ZAPISNICI </w:t>
      </w:r>
    </w:p>
    <w:p>
      <w:pPr>
        <w:pStyle w:val="Normal"/>
        <w:spacing w:lineRule="auto" w:line="247" w:before="0" w:after="5"/>
        <w:ind w:left="10" w:right="4" w:hanging="10"/>
        <w:jc w:val="center"/>
        <w:rPr/>
      </w:pPr>
      <w:r>
        <w:rPr>
          <w:b/>
        </w:rPr>
        <w:t xml:space="preserve">Član 37. </w:t>
      </w:r>
    </w:p>
    <w:p>
      <w:pPr>
        <w:pStyle w:val="Normal"/>
        <w:spacing w:lineRule="auto" w:line="259" w:before="0" w:after="0"/>
        <w:ind w:left="0" w:hanging="0"/>
        <w:jc w:val="left"/>
        <w:rPr/>
      </w:pPr>
      <w:r>
        <w:rPr>
          <w:color w:val="FF0000"/>
        </w:rPr>
        <w:t xml:space="preserve"> </w:t>
      </w:r>
    </w:p>
    <w:p>
      <w:pPr>
        <w:pStyle w:val="Normal"/>
        <w:ind w:left="-5" w:hanging="10"/>
        <w:rPr/>
      </w:pPr>
      <w:r>
        <w:rPr/>
        <w:t xml:space="preserve">O radu sastanka zapisnik vodi osoba koju za to ovlasti Predsjednik </w:t>
      </w:r>
      <w:r>
        <w:rPr/>
        <w:t xml:space="preserve">Skupštine </w:t>
      </w:r>
      <w:r>
        <w:rPr/>
        <w:t xml:space="preserve">Komore </w:t>
      </w:r>
      <w:r>
        <w:rPr/>
        <w:t>nakon što je istog predložio na početku Skupštine i nakon što su ga delegati potvrdili</w:t>
      </w:r>
      <w:r>
        <w:rPr/>
        <w:t xml:space="preserve">. </w:t>
      </w:r>
    </w:p>
    <w:p>
      <w:pPr>
        <w:pStyle w:val="Normal"/>
        <w:ind w:left="-5" w:hanging="10"/>
        <w:rPr/>
      </w:pPr>
      <w:r>
        <w:rPr/>
        <w:t xml:space="preserve">Zapisnik sadrži osnovne podatke o radu sastanka, sudjelovanju u raspravi, te o donesenim odlukama. </w:t>
      </w:r>
    </w:p>
    <w:p>
      <w:pPr>
        <w:pStyle w:val="Normal"/>
        <w:spacing w:lineRule="auto" w:line="259" w:before="0" w:after="20"/>
        <w:ind w:left="0" w:hanging="0"/>
        <w:jc w:val="left"/>
        <w:rPr/>
      </w:pPr>
      <w:r>
        <w:rPr/>
        <w:t xml:space="preserve"> </w:t>
      </w:r>
    </w:p>
    <w:p>
      <w:pPr>
        <w:pStyle w:val="Normal"/>
        <w:ind w:left="-5" w:hanging="10"/>
        <w:rPr/>
      </w:pPr>
      <w:r>
        <w:rPr/>
        <w:t xml:space="preserve">U zapisnik se unosi zaključak i rezultati glasanja o pojedinoj temi. </w:t>
      </w:r>
    </w:p>
    <w:p>
      <w:pPr>
        <w:pStyle w:val="Normal"/>
        <w:spacing w:lineRule="auto" w:line="259" w:before="0" w:after="18"/>
        <w:ind w:left="0" w:hanging="0"/>
        <w:jc w:val="left"/>
        <w:rPr/>
      </w:pPr>
      <w:r>
        <w:rPr>
          <w:color w:val="FF0000"/>
        </w:rPr>
        <w:t xml:space="preserve"> </w:t>
      </w:r>
    </w:p>
    <w:p>
      <w:pPr>
        <w:pStyle w:val="Normal"/>
        <w:spacing w:lineRule="auto" w:line="247" w:before="0" w:after="5"/>
        <w:ind w:left="10" w:right="4" w:hanging="10"/>
        <w:jc w:val="center"/>
        <w:rPr/>
      </w:pPr>
      <w:r>
        <w:rPr>
          <w:b/>
        </w:rPr>
        <w:t xml:space="preserve">Član 38. </w:t>
      </w:r>
    </w:p>
    <w:p>
      <w:pPr>
        <w:pStyle w:val="Normal"/>
        <w:spacing w:lineRule="auto" w:line="259" w:before="0" w:after="0"/>
        <w:ind w:left="0" w:hanging="0"/>
        <w:jc w:val="left"/>
        <w:rPr/>
      </w:pPr>
      <w:r>
        <w:rPr>
          <w:color w:val="FF0000"/>
        </w:rPr>
        <w:t xml:space="preserve"> </w:t>
      </w:r>
    </w:p>
    <w:p>
      <w:pPr>
        <w:pStyle w:val="Normal"/>
        <w:ind w:left="-5" w:hanging="10"/>
        <w:rPr/>
      </w:pPr>
      <w:r>
        <w:rPr/>
        <w:t xml:space="preserve">Svaki delegat Skupštine ima pravo na početku sastanka iznijeti primjedbe na zapisnik prethodnog sastanka. </w:t>
      </w:r>
    </w:p>
    <w:p>
      <w:pPr>
        <w:pStyle w:val="Normal"/>
        <w:spacing w:lineRule="auto" w:line="259" w:before="0" w:after="11"/>
        <w:ind w:left="0" w:hanging="0"/>
        <w:jc w:val="left"/>
        <w:rPr/>
      </w:pPr>
      <w:r>
        <w:rPr>
          <w:color w:val="FF0000"/>
        </w:rPr>
        <w:t xml:space="preserve"> </w:t>
      </w:r>
    </w:p>
    <w:p>
      <w:pPr>
        <w:pStyle w:val="Normal"/>
        <w:spacing w:before="0" w:after="25"/>
        <w:ind w:left="-5" w:hanging="10"/>
        <w:rPr/>
      </w:pPr>
      <w:r>
        <w:rPr/>
        <w:t xml:space="preserve">O osnovanosti primjedbe na zapisnik odlučuje se na sastanku nakon provedene rasprave. Ako se primjedba prihvati, obavit će se u zapisniku odgovarajuća izmjena. </w:t>
      </w:r>
    </w:p>
    <w:p>
      <w:pPr>
        <w:pStyle w:val="Normal"/>
        <w:spacing w:lineRule="auto" w:line="259" w:before="0" w:after="18"/>
        <w:ind w:left="0" w:hanging="0"/>
        <w:jc w:val="left"/>
        <w:rPr/>
      </w:pPr>
      <w:r>
        <w:rPr>
          <w:color w:val="FF0000"/>
        </w:rPr>
        <w:t xml:space="preserve"> </w:t>
      </w:r>
    </w:p>
    <w:p>
      <w:pPr>
        <w:pStyle w:val="Normal"/>
        <w:spacing w:lineRule="auto" w:line="247" w:before="0" w:after="5"/>
        <w:ind w:left="10" w:right="4" w:hanging="10"/>
        <w:jc w:val="center"/>
        <w:rPr/>
      </w:pPr>
      <w:r>
        <w:rPr>
          <w:b/>
        </w:rPr>
        <w:t xml:space="preserve">Član 39. </w:t>
      </w:r>
    </w:p>
    <w:p>
      <w:pPr>
        <w:pStyle w:val="Normal"/>
        <w:spacing w:lineRule="auto" w:line="259" w:before="0" w:after="20"/>
        <w:ind w:left="62" w:hanging="0"/>
        <w:jc w:val="center"/>
        <w:rPr/>
      </w:pPr>
      <w:r>
        <w:rPr/>
        <w:t xml:space="preserve"> </w:t>
      </w:r>
    </w:p>
    <w:p>
      <w:pPr>
        <w:pStyle w:val="Normal"/>
        <w:ind w:left="-5" w:hanging="10"/>
        <w:rPr/>
      </w:pPr>
      <w:r>
        <w:rPr/>
        <w:t xml:space="preserve">Zаpisnik morа biti sređen nаjdаlje zа sedam (7) dаnа od dаnа održаvаnjа sastanka. Zapisnik potpisuju Predsjednik Komore i </w:t>
      </w:r>
      <w:r>
        <w:rPr/>
        <w:t xml:space="preserve">Predsjednik Skupštine </w:t>
      </w:r>
      <w:r>
        <w:rPr/>
        <w:t xml:space="preserve">Komore.  </w:t>
      </w:r>
    </w:p>
    <w:p>
      <w:pPr>
        <w:pStyle w:val="Normal"/>
        <w:spacing w:lineRule="auto" w:line="259" w:before="0" w:after="0"/>
        <w:ind w:left="0" w:hanging="0"/>
        <w:jc w:val="left"/>
        <w:rPr/>
      </w:pPr>
      <w:r>
        <w:rPr/>
        <w:t xml:space="preserve"> </w:t>
      </w:r>
    </w:p>
    <w:p>
      <w:pPr>
        <w:pStyle w:val="Normal"/>
        <w:spacing w:lineRule="auto" w:line="247" w:before="0" w:after="5"/>
        <w:ind w:left="10" w:right="4" w:hanging="10"/>
        <w:jc w:val="center"/>
        <w:rPr/>
      </w:pPr>
      <w:r>
        <w:rPr>
          <w:b/>
        </w:rPr>
        <w:t xml:space="preserve">Član 40. </w:t>
      </w:r>
    </w:p>
    <w:p>
      <w:pPr>
        <w:pStyle w:val="Normal"/>
        <w:spacing w:lineRule="auto" w:line="259" w:before="0" w:after="20"/>
        <w:ind w:left="0" w:hanging="0"/>
        <w:jc w:val="left"/>
        <w:rPr/>
      </w:pPr>
      <w:r>
        <w:rPr>
          <w:color w:val="FF0000"/>
        </w:rPr>
        <w:t xml:space="preserve"> </w:t>
      </w:r>
    </w:p>
    <w:p>
      <w:pPr>
        <w:pStyle w:val="Normal"/>
        <w:spacing w:before="0" w:after="27"/>
        <w:ind w:left="-5" w:hanging="10"/>
        <w:rPr/>
      </w:pPr>
      <w:r>
        <w:rPr/>
        <w:t xml:space="preserve">Zapisnici se arhiviraju za tekuću godinu i trajno čuvaju. </w:t>
      </w:r>
    </w:p>
    <w:p>
      <w:pPr>
        <w:pStyle w:val="Normal"/>
        <w:ind w:left="-5" w:hanging="10"/>
        <w:rPr/>
      </w:pPr>
      <w:r>
        <w:rPr/>
        <w:t xml:space="preserve">Za čuvanje zapisnika sastanka Skupštine, odgovoran je </w:t>
      </w:r>
      <w:r>
        <w:rPr/>
        <w:t>Predsjednik</w:t>
      </w:r>
      <w:r>
        <w:rPr/>
        <w:t xml:space="preserve"> Komore.  </w:t>
      </w:r>
    </w:p>
    <w:p>
      <w:pPr>
        <w:pStyle w:val="Normal"/>
        <w:spacing w:lineRule="auto" w:line="259" w:before="0" w:after="18"/>
        <w:ind w:left="0" w:hanging="0"/>
        <w:jc w:val="left"/>
        <w:rPr/>
      </w:pPr>
      <w:r>
        <w:rPr>
          <w:color w:val="FF0000"/>
        </w:rPr>
        <w:t xml:space="preserve"> </w:t>
      </w:r>
    </w:p>
    <w:p>
      <w:pPr>
        <w:pStyle w:val="Normal"/>
        <w:spacing w:lineRule="auto" w:line="247" w:before="0" w:after="5"/>
        <w:ind w:left="10" w:right="4" w:hanging="10"/>
        <w:jc w:val="center"/>
        <w:rPr/>
      </w:pPr>
      <w:r>
        <w:rPr>
          <w:b/>
        </w:rPr>
        <w:t xml:space="preserve">Član 41. </w:t>
      </w:r>
    </w:p>
    <w:p>
      <w:pPr>
        <w:pStyle w:val="Normal"/>
        <w:spacing w:lineRule="auto" w:line="259" w:before="0" w:after="0"/>
        <w:ind w:left="0" w:hanging="0"/>
        <w:jc w:val="left"/>
        <w:rPr/>
      </w:pPr>
      <w:r>
        <w:rPr>
          <w:color w:val="FF0000"/>
        </w:rPr>
        <w:t xml:space="preserve"> </w:t>
      </w:r>
    </w:p>
    <w:p>
      <w:pPr>
        <w:pStyle w:val="Normal"/>
        <w:ind w:left="-5" w:hanging="10"/>
        <w:rPr/>
      </w:pPr>
      <w:r>
        <w:rPr/>
        <w:t xml:space="preserve">Pravo na uvid u zapisnik i pravo korištenja njegova sadržaja u radu imaju </w:t>
      </w:r>
      <w:r>
        <w:rPr/>
        <w:t xml:space="preserve">sva tijela Komore i </w:t>
      </w:r>
      <w:r>
        <w:rPr/>
        <w:t xml:space="preserve">delegati, </w:t>
      </w:r>
      <w:r>
        <w:rPr/>
        <w:t>SKupštine</w:t>
      </w:r>
      <w:r>
        <w:rPr/>
        <w:t xml:space="preserve"> a druge osobe samo ako im to odobri Predsjednik  Komore. </w:t>
      </w:r>
    </w:p>
    <w:p>
      <w:pPr>
        <w:pStyle w:val="Normal"/>
        <w:ind w:left="-5" w:hanging="10"/>
        <w:rPr/>
      </w:pPr>
      <w:r>
        <w:rPr/>
        <w:t xml:space="preserve">O zahtjevima za uvid u zapisnik </w:t>
      </w:r>
      <w:r>
        <w:rPr/>
        <w:t xml:space="preserve">Predsjednik Komore </w:t>
      </w:r>
      <w:r>
        <w:rPr/>
        <w:t xml:space="preserve">vodi  evidenciju. </w:t>
      </w:r>
    </w:p>
    <w:p>
      <w:pPr>
        <w:pStyle w:val="Normal"/>
        <w:spacing w:lineRule="auto" w:line="259" w:before="0" w:after="0"/>
        <w:ind w:left="0" w:hanging="0"/>
        <w:jc w:val="left"/>
        <w:rPr/>
      </w:pPr>
      <w:r>
        <w:rPr>
          <w:color w:val="FF0000"/>
        </w:rPr>
        <w:t xml:space="preserve"> </w:t>
      </w:r>
    </w:p>
    <w:p>
      <w:pPr>
        <w:pStyle w:val="Normal"/>
        <w:spacing w:lineRule="auto" w:line="259" w:before="0" w:after="227"/>
        <w:ind w:left="0" w:hanging="0"/>
        <w:jc w:val="left"/>
        <w:rPr/>
      </w:pPr>
      <w:r>
        <w:rPr>
          <w:b/>
        </w:rPr>
        <w:t xml:space="preserve"> </w:t>
      </w:r>
      <w:r>
        <w:rPr>
          <w:b/>
        </w:rPr>
        <w:tab/>
        <w:t xml:space="preserve"> </w:t>
      </w:r>
    </w:p>
    <w:p>
      <w:pPr>
        <w:pStyle w:val="Normal"/>
        <w:spacing w:lineRule="auto" w:line="259" w:before="0" w:after="217"/>
        <w:ind w:left="-5" w:hanging="10"/>
        <w:jc w:val="left"/>
        <w:rPr/>
      </w:pPr>
      <w:r>
        <w:rPr>
          <w:b/>
        </w:rPr>
        <w:t xml:space="preserve">IX  ZAVRŠNE ODREDBE </w:t>
      </w:r>
    </w:p>
    <w:p>
      <w:pPr>
        <w:pStyle w:val="Normal"/>
        <w:spacing w:lineRule="auto" w:line="247" w:before="0" w:after="5"/>
        <w:ind w:left="10" w:right="4" w:hanging="10"/>
        <w:jc w:val="center"/>
        <w:rPr/>
      </w:pPr>
      <w:r>
        <w:rPr>
          <w:b/>
        </w:rPr>
        <w:t xml:space="preserve">Član 42 </w:t>
      </w:r>
    </w:p>
    <w:p>
      <w:pPr>
        <w:pStyle w:val="Normal"/>
        <w:spacing w:lineRule="auto" w:line="259" w:before="0" w:after="20"/>
        <w:ind w:left="0" w:hanging="0"/>
        <w:jc w:val="left"/>
        <w:rPr/>
      </w:pPr>
      <w:r>
        <w:rPr>
          <w:color w:val="FF0000"/>
        </w:rPr>
        <w:t xml:space="preserve"> </w:t>
      </w:r>
    </w:p>
    <w:p>
      <w:pPr>
        <w:pStyle w:val="Normal"/>
        <w:ind w:left="-5" w:hanging="10"/>
        <w:rPr/>
      </w:pPr>
      <w:r>
        <w:rPr/>
        <w:t>Skupština većinom glasova usvaja P</w:t>
      </w:r>
      <w:r>
        <w:rPr/>
        <w:t>oslovnik</w:t>
      </w:r>
      <w:r>
        <w:rPr/>
        <w:t xml:space="preserve"> i postaje važeći danom donošenja. </w:t>
      </w:r>
    </w:p>
    <w:p>
      <w:pPr>
        <w:pStyle w:val="Normal"/>
        <w:spacing w:lineRule="auto" w:line="259" w:before="0" w:after="18"/>
        <w:ind w:left="0" w:hanging="0"/>
        <w:jc w:val="left"/>
        <w:rPr/>
      </w:pPr>
      <w:r>
        <w:rPr>
          <w:color w:val="FF0000"/>
        </w:rPr>
        <w:t xml:space="preserve"> </w:t>
      </w:r>
    </w:p>
    <w:p>
      <w:pPr>
        <w:pStyle w:val="Normal"/>
        <w:spacing w:lineRule="auto" w:line="247" w:before="0" w:after="5"/>
        <w:ind w:left="10" w:right="4" w:hanging="10"/>
        <w:jc w:val="center"/>
        <w:rPr/>
      </w:pPr>
      <w:r>
        <w:rPr>
          <w:b/>
        </w:rPr>
        <w:t xml:space="preserve">Član 43. </w:t>
      </w:r>
    </w:p>
    <w:p>
      <w:pPr>
        <w:pStyle w:val="Normal"/>
        <w:spacing w:lineRule="auto" w:line="259" w:before="0" w:after="0"/>
        <w:ind w:left="0" w:hanging="0"/>
        <w:jc w:val="left"/>
        <w:rPr/>
      </w:pPr>
      <w:r>
        <w:rPr>
          <w:b/>
          <w:color w:val="FF0000"/>
        </w:rPr>
        <w:t xml:space="preserve"> </w:t>
      </w:r>
    </w:p>
    <w:p>
      <w:pPr>
        <w:pStyle w:val="Normal"/>
        <w:ind w:left="-5" w:hanging="10"/>
        <w:rPr/>
      </w:pPr>
      <w:r>
        <w:rPr/>
        <w:t xml:space="preserve"> </w:t>
      </w:r>
      <w:r>
        <w:rPr/>
        <w:t>Izmjene i dopune ovog P</w:t>
      </w:r>
      <w:r>
        <w:rPr/>
        <w:t xml:space="preserve">oslovnika </w:t>
      </w:r>
      <w:r>
        <w:rPr/>
        <w:t>donose se po istom postupku kao i P</w:t>
      </w:r>
      <w:r>
        <w:rPr/>
        <w:t>oslovnik</w:t>
      </w:r>
      <w:r>
        <w:rPr/>
        <w:t xml:space="preserve"> </w:t>
      </w:r>
    </w:p>
    <w:p>
      <w:pPr>
        <w:pStyle w:val="Normal"/>
        <w:spacing w:lineRule="auto" w:line="259" w:before="0" w:after="0"/>
        <w:ind w:left="0" w:hanging="0"/>
        <w:jc w:val="left"/>
        <w:rPr/>
      </w:pPr>
      <w:r>
        <w:rPr/>
        <w:t xml:space="preserve"> </w:t>
      </w:r>
    </w:p>
    <w:p>
      <w:pPr>
        <w:pStyle w:val="Normal"/>
        <w:spacing w:lineRule="auto" w:line="259" w:before="0" w:after="0"/>
        <w:ind w:left="0" w:hanging="0"/>
        <w:jc w:val="left"/>
        <w:rPr/>
      </w:pPr>
      <w:r>
        <w:rPr/>
        <w:t xml:space="preserve"> </w:t>
      </w:r>
    </w:p>
    <w:p>
      <w:pPr>
        <w:pStyle w:val="Normal"/>
        <w:spacing w:lineRule="auto" w:line="259" w:before="0" w:after="0"/>
        <w:ind w:left="0" w:hanging="0"/>
        <w:jc w:val="left"/>
        <w:rPr/>
      </w:pPr>
      <w:r>
        <w:rPr/>
        <w:t xml:space="preserve"> </w:t>
      </w:r>
    </w:p>
    <w:p>
      <w:pPr>
        <w:pStyle w:val="Normal"/>
        <w:spacing w:lineRule="auto" w:line="259" w:before="0" w:after="0"/>
        <w:ind w:left="0" w:hanging="0"/>
        <w:jc w:val="left"/>
        <w:rPr/>
      </w:pPr>
      <w:r>
        <w:rPr/>
        <w:t xml:space="preserve"> </w:t>
      </w:r>
    </w:p>
    <w:p>
      <w:pPr>
        <w:pStyle w:val="Normal"/>
        <w:spacing w:lineRule="auto" w:line="259" w:before="0" w:after="21"/>
        <w:ind w:left="0" w:hanging="0"/>
        <w:jc w:val="left"/>
        <w:rPr/>
      </w:pPr>
      <w:r>
        <w:rPr/>
        <w:t xml:space="preserve">                                                                       </w:t>
      </w:r>
      <w:r>
        <w:rPr/>
        <w:t xml:space="preserve">Predsjednik Skupštine Komore diplomiranih </w:t>
      </w:r>
    </w:p>
    <w:p>
      <w:pPr>
        <w:pStyle w:val="Normal"/>
        <w:spacing w:lineRule="auto" w:line="259" w:before="0" w:after="158"/>
        <w:ind w:left="10" w:right="-10" w:hanging="10"/>
        <w:jc w:val="right"/>
        <w:rPr/>
      </w:pPr>
      <w:r>
        <w:rPr/>
        <w:t xml:space="preserve">                                                                </w:t>
      </w:r>
      <w:r>
        <w:rPr/>
        <w:t xml:space="preserve">medicinskih sestara/tehničara </w:t>
      </w:r>
      <w:r>
        <w:rPr/>
        <w:t xml:space="preserve">FBiH </w:t>
      </w:r>
    </w:p>
    <w:p>
      <w:pPr>
        <w:pStyle w:val="Normal"/>
        <w:spacing w:lineRule="auto" w:line="259" w:before="0" w:after="218"/>
        <w:ind w:left="0" w:hanging="0"/>
        <w:jc w:val="left"/>
        <w:rPr/>
      </w:pPr>
      <w:r>
        <w:rPr>
          <w:sz w:val="22"/>
        </w:rPr>
        <w:t xml:space="preserve"> </w:t>
      </w:r>
    </w:p>
    <w:p>
      <w:pPr>
        <w:pStyle w:val="Normal"/>
        <w:spacing w:lineRule="auto" w:line="259" w:before="0" w:after="216"/>
        <w:ind w:left="0" w:hanging="0"/>
        <w:jc w:val="left"/>
        <w:rPr/>
      </w:pPr>
      <w:r>
        <w:rPr>
          <w:sz w:val="22"/>
        </w:rPr>
        <w:t xml:space="preserve"> </w:t>
      </w:r>
    </w:p>
    <w:p>
      <w:pPr>
        <w:pStyle w:val="Normal"/>
        <w:spacing w:lineRule="auto" w:line="259" w:before="0" w:after="218"/>
        <w:ind w:left="0" w:hanging="0"/>
        <w:jc w:val="left"/>
        <w:rPr/>
      </w:pPr>
      <w:r>
        <w:rPr>
          <w:sz w:val="22"/>
        </w:rPr>
        <w:t xml:space="preserve"> </w:t>
      </w:r>
    </w:p>
    <w:p>
      <w:pPr>
        <w:pStyle w:val="Normal"/>
        <w:spacing w:lineRule="auto" w:line="259" w:before="0" w:after="215"/>
        <w:ind w:left="0" w:hanging="0"/>
        <w:jc w:val="left"/>
        <w:rPr/>
      </w:pPr>
      <w:r>
        <w:rPr>
          <w:sz w:val="22"/>
        </w:rPr>
        <w:t xml:space="preserve"> </w:t>
      </w:r>
    </w:p>
    <w:p>
      <w:pPr>
        <w:pStyle w:val="Normal"/>
        <w:spacing w:lineRule="auto" w:line="259" w:before="0" w:after="218"/>
        <w:ind w:left="0" w:hanging="0"/>
        <w:jc w:val="left"/>
        <w:rPr/>
      </w:pPr>
      <w:r>
        <w:rPr>
          <w:sz w:val="22"/>
        </w:rPr>
        <w:t xml:space="preserve"> </w:t>
      </w:r>
    </w:p>
    <w:p>
      <w:pPr>
        <w:pStyle w:val="Normal"/>
        <w:spacing w:lineRule="auto" w:line="259" w:before="0" w:after="215"/>
        <w:ind w:left="0" w:hanging="0"/>
        <w:jc w:val="left"/>
        <w:rPr/>
      </w:pPr>
      <w:r>
        <w:rPr>
          <w:sz w:val="22"/>
        </w:rPr>
        <w:t xml:space="preserve"> </w:t>
      </w:r>
    </w:p>
    <w:p>
      <w:pPr>
        <w:pStyle w:val="Normal"/>
        <w:spacing w:lineRule="auto" w:line="259" w:before="0" w:after="218"/>
        <w:ind w:left="0" w:hanging="0"/>
        <w:jc w:val="left"/>
        <w:rPr/>
      </w:pPr>
      <w:r>
        <w:rPr>
          <w:sz w:val="22"/>
        </w:rPr>
        <w:t xml:space="preserve"> </w:t>
      </w:r>
    </w:p>
    <w:p>
      <w:pPr>
        <w:pStyle w:val="Normal"/>
        <w:spacing w:lineRule="auto" w:line="259" w:before="0" w:after="0"/>
        <w:ind w:left="0" w:hanging="0"/>
        <w:jc w:val="left"/>
        <w:rPr/>
      </w:pPr>
      <w:r>
        <w:rPr>
          <w:sz w:val="22"/>
        </w:rPr>
        <w:t xml:space="preserve"> </w:t>
      </w:r>
    </w:p>
    <w:sectPr>
      <w:headerReference w:type="default" r:id="rId2"/>
      <w:type w:val="nextPage"/>
      <w:pgSz w:w="12240" w:h="15840"/>
      <w:pgMar w:left="1416" w:right="1414" w:header="720" w:top="2138" w:footer="0" w:bottom="1433"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Liberation Sans">
    <w:altName w:val="Arial"/>
    <w:charset w:val="01"/>
    <w:family w:val="roman"/>
    <w:pitch w:val="variable"/>
  </w:font>
  <w:font w:name="Segoe UI Symbol">
    <w:charset w:val="01"/>
    <w:family w:val="roman"/>
    <w:pitch w:val="variable"/>
  </w:font>
  <w:font w:name="Cambria">
    <w:charset w:val="01"/>
    <w:family w:val="roman"/>
    <w:pitch w:val="variable"/>
  </w:font>
  <w:font w:name="Arial">
    <w:charset w:val="01"/>
    <w:family w:val="auto"/>
    <w:pitch w:val="default"/>
  </w:font>
  <w:font w:name="Segoe UI Symbol">
    <w:charset w:val="01"/>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0"/>
      <w:ind w:left="0" w:right="-51" w:hanging="0"/>
      <w:jc w:val="right"/>
      <w:rPr/>
    </w:pPr>
    <w:r>
      <w:rPr>
        <w:rFonts w:eastAsia="Cambria" w:cs="Cambria" w:ascii="Cambria" w:hAnsi="Cambria"/>
        <w:b/>
        <w:color w:val="749BAC"/>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0"/>
        </w:tabs>
        <w:ind w:left="720" w:hanging="0"/>
      </w:pPr>
      <w:rPr>
        <w:rFonts w:ascii="Arial" w:hAnsi="Arial" w:cs="Arial" w:hint="default"/>
      </w:rPr>
    </w:lvl>
    <w:lvl w:ilvl="1">
      <w:start w:val="1"/>
      <w:numFmt w:val="bullet"/>
      <w:lvlText w:val="o"/>
      <w:lvlJc w:val="left"/>
      <w:pPr>
        <w:tabs>
          <w:tab w:val="num" w:pos="0"/>
        </w:tabs>
        <w:ind w:left="1440" w:hanging="0"/>
      </w:pPr>
      <w:rPr>
        <w:rFonts w:ascii="Arial" w:hAnsi="Arial" w:cs="Arial" w:hint="default"/>
      </w:rPr>
    </w:lvl>
    <w:lvl w:ilvl="2">
      <w:start w:val="1"/>
      <w:numFmt w:val="bullet"/>
      <w:lvlText w:val="▪"/>
      <w:lvlJc w:val="left"/>
      <w:pPr>
        <w:tabs>
          <w:tab w:val="num" w:pos="0"/>
        </w:tabs>
        <w:ind w:left="2160" w:hanging="0"/>
      </w:pPr>
      <w:rPr>
        <w:rFonts w:ascii="Arial" w:hAnsi="Arial" w:cs="Arial" w:hint="default"/>
      </w:rPr>
    </w:lvl>
    <w:lvl w:ilvl="3">
      <w:start w:val="1"/>
      <w:numFmt w:val="bullet"/>
      <w:lvlText w:val="•"/>
      <w:lvlJc w:val="left"/>
      <w:pPr>
        <w:tabs>
          <w:tab w:val="num" w:pos="0"/>
        </w:tabs>
        <w:ind w:left="2880" w:hanging="0"/>
      </w:pPr>
      <w:rPr>
        <w:rFonts w:ascii="Arial" w:hAnsi="Arial" w:cs="Arial" w:hint="default"/>
      </w:rPr>
    </w:lvl>
    <w:lvl w:ilvl="4">
      <w:start w:val="1"/>
      <w:numFmt w:val="bullet"/>
      <w:lvlText w:val="o"/>
      <w:lvlJc w:val="left"/>
      <w:pPr>
        <w:tabs>
          <w:tab w:val="num" w:pos="0"/>
        </w:tabs>
        <w:ind w:left="3600" w:hanging="0"/>
      </w:pPr>
      <w:rPr>
        <w:rFonts w:ascii="Arial" w:hAnsi="Arial" w:cs="Arial" w:hint="default"/>
      </w:rPr>
    </w:lvl>
    <w:lvl w:ilvl="5">
      <w:start w:val="1"/>
      <w:numFmt w:val="bullet"/>
      <w:lvlText w:val="▪"/>
      <w:lvlJc w:val="left"/>
      <w:pPr>
        <w:tabs>
          <w:tab w:val="num" w:pos="0"/>
        </w:tabs>
        <w:ind w:left="4320" w:hanging="0"/>
      </w:pPr>
      <w:rPr>
        <w:rFonts w:ascii="Arial" w:hAnsi="Arial" w:cs="Arial" w:hint="default"/>
      </w:rPr>
    </w:lvl>
    <w:lvl w:ilvl="6">
      <w:start w:val="1"/>
      <w:numFmt w:val="bullet"/>
      <w:lvlText w:val="•"/>
      <w:lvlJc w:val="left"/>
      <w:pPr>
        <w:tabs>
          <w:tab w:val="num" w:pos="0"/>
        </w:tabs>
        <w:ind w:left="5040" w:hanging="0"/>
      </w:pPr>
      <w:rPr>
        <w:rFonts w:ascii="Arial" w:hAnsi="Arial" w:cs="Arial" w:hint="default"/>
      </w:rPr>
    </w:lvl>
    <w:lvl w:ilvl="7">
      <w:start w:val="1"/>
      <w:numFmt w:val="bullet"/>
      <w:lvlText w:val="o"/>
      <w:lvlJc w:val="left"/>
      <w:pPr>
        <w:tabs>
          <w:tab w:val="num" w:pos="0"/>
        </w:tabs>
        <w:ind w:left="5760" w:hanging="0"/>
      </w:pPr>
      <w:rPr>
        <w:rFonts w:ascii="Arial" w:hAnsi="Arial" w:cs="Arial" w:hint="default"/>
      </w:rPr>
    </w:lvl>
    <w:lvl w:ilvl="8">
      <w:start w:val="1"/>
      <w:numFmt w:val="bullet"/>
      <w:lvlText w:val="▪"/>
      <w:lvlJc w:val="left"/>
      <w:pPr>
        <w:tabs>
          <w:tab w:val="num" w:pos="0"/>
        </w:tabs>
        <w:ind w:left="6480" w:hanging="0"/>
      </w:pPr>
      <w:rPr>
        <w:rFonts w:ascii="Arial" w:hAnsi="Arial" w:cs="Arial" w:hint="default"/>
      </w:rPr>
    </w:lvl>
  </w:abstractNum>
  <w:abstractNum w:abstractNumId="2">
    <w:lvl w:ilvl="0">
      <w:start w:val="1"/>
      <w:numFmt w:val="bullet"/>
      <w:lvlText w:val="–"/>
      <w:lvlJc w:val="left"/>
      <w:pPr>
        <w:tabs>
          <w:tab w:val="num" w:pos="0"/>
        </w:tabs>
        <w:ind w:left="720" w:hanging="0"/>
      </w:pPr>
      <w:rPr>
        <w:rFonts w:ascii="Arial" w:hAnsi="Arial" w:cs="Arial" w:hint="default"/>
      </w:rPr>
    </w:lvl>
    <w:lvl w:ilvl="1">
      <w:start w:val="1"/>
      <w:numFmt w:val="bullet"/>
      <w:lvlText w:val="o"/>
      <w:lvlJc w:val="left"/>
      <w:pPr>
        <w:tabs>
          <w:tab w:val="num" w:pos="0"/>
        </w:tabs>
        <w:ind w:left="1440" w:hanging="0"/>
      </w:pPr>
      <w:rPr>
        <w:rFonts w:ascii="Arial" w:hAnsi="Arial" w:cs="Arial" w:hint="default"/>
      </w:rPr>
    </w:lvl>
    <w:lvl w:ilvl="2">
      <w:start w:val="1"/>
      <w:numFmt w:val="bullet"/>
      <w:lvlText w:val="▪"/>
      <w:lvlJc w:val="left"/>
      <w:pPr>
        <w:tabs>
          <w:tab w:val="num" w:pos="0"/>
        </w:tabs>
        <w:ind w:left="2160" w:hanging="0"/>
      </w:pPr>
      <w:rPr>
        <w:rFonts w:ascii="Arial" w:hAnsi="Arial" w:cs="Arial" w:hint="default"/>
      </w:rPr>
    </w:lvl>
    <w:lvl w:ilvl="3">
      <w:start w:val="1"/>
      <w:numFmt w:val="bullet"/>
      <w:lvlText w:val="•"/>
      <w:lvlJc w:val="left"/>
      <w:pPr>
        <w:tabs>
          <w:tab w:val="num" w:pos="0"/>
        </w:tabs>
        <w:ind w:left="2880" w:hanging="0"/>
      </w:pPr>
      <w:rPr>
        <w:rFonts w:ascii="Arial" w:hAnsi="Arial" w:cs="Arial" w:hint="default"/>
      </w:rPr>
    </w:lvl>
    <w:lvl w:ilvl="4">
      <w:start w:val="1"/>
      <w:numFmt w:val="bullet"/>
      <w:lvlText w:val="o"/>
      <w:lvlJc w:val="left"/>
      <w:pPr>
        <w:tabs>
          <w:tab w:val="num" w:pos="0"/>
        </w:tabs>
        <w:ind w:left="3600" w:hanging="0"/>
      </w:pPr>
      <w:rPr>
        <w:rFonts w:ascii="Arial" w:hAnsi="Arial" w:cs="Arial" w:hint="default"/>
      </w:rPr>
    </w:lvl>
    <w:lvl w:ilvl="5">
      <w:start w:val="1"/>
      <w:numFmt w:val="bullet"/>
      <w:lvlText w:val="▪"/>
      <w:lvlJc w:val="left"/>
      <w:pPr>
        <w:tabs>
          <w:tab w:val="num" w:pos="0"/>
        </w:tabs>
        <w:ind w:left="4320" w:hanging="0"/>
      </w:pPr>
      <w:rPr>
        <w:rFonts w:ascii="Arial" w:hAnsi="Arial" w:cs="Arial" w:hint="default"/>
      </w:rPr>
    </w:lvl>
    <w:lvl w:ilvl="6">
      <w:start w:val="1"/>
      <w:numFmt w:val="bullet"/>
      <w:lvlText w:val="•"/>
      <w:lvlJc w:val="left"/>
      <w:pPr>
        <w:tabs>
          <w:tab w:val="num" w:pos="0"/>
        </w:tabs>
        <w:ind w:left="5040" w:hanging="0"/>
      </w:pPr>
      <w:rPr>
        <w:rFonts w:ascii="Arial" w:hAnsi="Arial" w:cs="Arial" w:hint="default"/>
      </w:rPr>
    </w:lvl>
    <w:lvl w:ilvl="7">
      <w:start w:val="1"/>
      <w:numFmt w:val="bullet"/>
      <w:lvlText w:val="o"/>
      <w:lvlJc w:val="left"/>
      <w:pPr>
        <w:tabs>
          <w:tab w:val="num" w:pos="0"/>
        </w:tabs>
        <w:ind w:left="5760" w:hanging="0"/>
      </w:pPr>
      <w:rPr>
        <w:rFonts w:ascii="Arial" w:hAnsi="Arial" w:cs="Arial" w:hint="default"/>
      </w:rPr>
    </w:lvl>
    <w:lvl w:ilvl="8">
      <w:start w:val="1"/>
      <w:numFmt w:val="bullet"/>
      <w:lvlText w:val="▪"/>
      <w:lvlJc w:val="left"/>
      <w:pPr>
        <w:tabs>
          <w:tab w:val="num" w:pos="0"/>
        </w:tabs>
        <w:ind w:left="6480" w:hanging="0"/>
      </w:pPr>
      <w:rPr>
        <w:rFonts w:ascii="Arial" w:hAnsi="Arial" w:cs="Arial" w:hint="default"/>
      </w:rPr>
    </w:lvl>
  </w:abstractNum>
  <w:abstractNum w:abstractNumId="3">
    <w:lvl w:ilvl="0">
      <w:start w:val="1"/>
      <w:numFmt w:val="bullet"/>
      <w:lvlText w:val="–"/>
      <w:lvlJc w:val="left"/>
      <w:pPr>
        <w:tabs>
          <w:tab w:val="num" w:pos="0"/>
        </w:tabs>
        <w:ind w:left="720" w:hanging="0"/>
      </w:pPr>
      <w:rPr>
        <w:rFonts w:ascii="Arial" w:hAnsi="Arial" w:cs="Arial" w:hint="default"/>
      </w:rPr>
    </w:lvl>
    <w:lvl w:ilvl="1">
      <w:start w:val="1"/>
      <w:numFmt w:val="bullet"/>
      <w:lvlText w:val="o"/>
      <w:lvlJc w:val="left"/>
      <w:pPr>
        <w:tabs>
          <w:tab w:val="num" w:pos="0"/>
        </w:tabs>
        <w:ind w:left="1448" w:hanging="0"/>
      </w:pPr>
      <w:rPr>
        <w:rFonts w:ascii="Arial" w:hAnsi="Arial" w:cs="Arial" w:hint="default"/>
      </w:rPr>
    </w:lvl>
    <w:lvl w:ilvl="2">
      <w:start w:val="1"/>
      <w:numFmt w:val="bullet"/>
      <w:lvlText w:val="▪"/>
      <w:lvlJc w:val="left"/>
      <w:pPr>
        <w:tabs>
          <w:tab w:val="num" w:pos="0"/>
        </w:tabs>
        <w:ind w:left="2168" w:hanging="0"/>
      </w:pPr>
      <w:rPr>
        <w:rFonts w:ascii="Arial" w:hAnsi="Arial" w:cs="Arial" w:hint="default"/>
      </w:rPr>
    </w:lvl>
    <w:lvl w:ilvl="3">
      <w:start w:val="1"/>
      <w:numFmt w:val="bullet"/>
      <w:lvlText w:val="•"/>
      <w:lvlJc w:val="left"/>
      <w:pPr>
        <w:tabs>
          <w:tab w:val="num" w:pos="0"/>
        </w:tabs>
        <w:ind w:left="2888" w:hanging="0"/>
      </w:pPr>
      <w:rPr>
        <w:rFonts w:ascii="Arial" w:hAnsi="Arial" w:cs="Arial" w:hint="default"/>
      </w:rPr>
    </w:lvl>
    <w:lvl w:ilvl="4">
      <w:start w:val="1"/>
      <w:numFmt w:val="bullet"/>
      <w:lvlText w:val="o"/>
      <w:lvlJc w:val="left"/>
      <w:pPr>
        <w:tabs>
          <w:tab w:val="num" w:pos="0"/>
        </w:tabs>
        <w:ind w:left="3608" w:hanging="0"/>
      </w:pPr>
      <w:rPr>
        <w:rFonts w:ascii="Arial" w:hAnsi="Arial" w:cs="Arial" w:hint="default"/>
      </w:rPr>
    </w:lvl>
    <w:lvl w:ilvl="5">
      <w:start w:val="1"/>
      <w:numFmt w:val="bullet"/>
      <w:lvlText w:val="▪"/>
      <w:lvlJc w:val="left"/>
      <w:pPr>
        <w:tabs>
          <w:tab w:val="num" w:pos="0"/>
        </w:tabs>
        <w:ind w:left="4328" w:hanging="0"/>
      </w:pPr>
      <w:rPr>
        <w:rFonts w:ascii="Arial" w:hAnsi="Arial" w:cs="Arial" w:hint="default"/>
      </w:rPr>
    </w:lvl>
    <w:lvl w:ilvl="6">
      <w:start w:val="1"/>
      <w:numFmt w:val="bullet"/>
      <w:lvlText w:val="•"/>
      <w:lvlJc w:val="left"/>
      <w:pPr>
        <w:tabs>
          <w:tab w:val="num" w:pos="0"/>
        </w:tabs>
        <w:ind w:left="5048" w:hanging="0"/>
      </w:pPr>
      <w:rPr>
        <w:rFonts w:ascii="Arial" w:hAnsi="Arial" w:cs="Arial" w:hint="default"/>
      </w:rPr>
    </w:lvl>
    <w:lvl w:ilvl="7">
      <w:start w:val="1"/>
      <w:numFmt w:val="bullet"/>
      <w:lvlText w:val="o"/>
      <w:lvlJc w:val="left"/>
      <w:pPr>
        <w:tabs>
          <w:tab w:val="num" w:pos="0"/>
        </w:tabs>
        <w:ind w:left="5768" w:hanging="0"/>
      </w:pPr>
      <w:rPr>
        <w:rFonts w:ascii="Arial" w:hAnsi="Arial" w:cs="Arial" w:hint="default"/>
      </w:rPr>
    </w:lvl>
    <w:lvl w:ilvl="8">
      <w:start w:val="1"/>
      <w:numFmt w:val="bullet"/>
      <w:lvlText w:val="▪"/>
      <w:lvlJc w:val="left"/>
      <w:pPr>
        <w:tabs>
          <w:tab w:val="num" w:pos="0"/>
        </w:tabs>
        <w:ind w:left="6488" w:hanging="0"/>
      </w:pPr>
      <w:rPr>
        <w:rFonts w:ascii="Arial" w:hAnsi="Arial" w:cs="Arial" w:hint="default"/>
      </w:rPr>
    </w:lvl>
  </w:abstractNum>
  <w:abstractNum w:abstractNumId="4">
    <w:lvl w:ilvl="0">
      <w:start w:val="4"/>
      <w:numFmt w:val="upperRoman"/>
      <w:lvlText w:val="%1"/>
      <w:lvlJc w:val="left"/>
      <w:pPr>
        <w:tabs>
          <w:tab w:val="num" w:pos="0"/>
        </w:tabs>
        <w:ind w:left="294" w:hanging="0"/>
      </w:pPr>
      <w:rPr>
        <w:dstrike w:val="false"/>
        <w:strike w:val="false"/>
        <w:vertAlign w:val="baseline"/>
        <w:position w:val="0"/>
        <w:sz w:val="24"/>
        <w:sz w:val="24"/>
        <w:i w:val="false"/>
        <w:u w:val="none" w:color="000000"/>
        <w:b/>
        <w:szCs w:val="24"/>
        <w:bCs/>
        <w:rFonts w:eastAsia="Arial" w:cs="Arial"/>
        <w:color w:val="000000"/>
      </w:rPr>
    </w:lvl>
    <w:lvl w:ilvl="1">
      <w:start w:val="1"/>
      <w:numFmt w:val="bullet"/>
      <w:lvlText w:val=""/>
      <w:lvlJc w:val="left"/>
      <w:pPr>
        <w:tabs>
          <w:tab w:val="num" w:pos="0"/>
        </w:tabs>
        <w:ind w:left="713" w:hanging="0"/>
      </w:pPr>
      <w:rPr>
        <w:rFonts w:ascii="Segoe UI Symbol" w:hAnsi="Segoe UI Symbol" w:cs="Segoe UI Symbol" w:hint="default"/>
      </w:rPr>
    </w:lvl>
    <w:lvl w:ilvl="2">
      <w:start w:val="1"/>
      <w:numFmt w:val="bullet"/>
      <w:lvlText w:val="▪"/>
      <w:lvlJc w:val="left"/>
      <w:pPr>
        <w:tabs>
          <w:tab w:val="num" w:pos="0"/>
        </w:tabs>
        <w:ind w:left="1438" w:hanging="0"/>
      </w:pPr>
      <w:rPr>
        <w:rFonts w:ascii="Segoe UI Symbol" w:hAnsi="Segoe UI Symbol" w:cs="Segoe UI Symbol" w:hint="default"/>
      </w:rPr>
    </w:lvl>
    <w:lvl w:ilvl="3">
      <w:start w:val="1"/>
      <w:numFmt w:val="bullet"/>
      <w:lvlText w:val="•"/>
      <w:lvlJc w:val="left"/>
      <w:pPr>
        <w:tabs>
          <w:tab w:val="num" w:pos="0"/>
        </w:tabs>
        <w:ind w:left="2158" w:hanging="0"/>
      </w:pPr>
      <w:rPr>
        <w:rFonts w:ascii="Arial" w:hAnsi="Arial" w:cs="Arial" w:hint="default"/>
      </w:rPr>
    </w:lvl>
    <w:lvl w:ilvl="4">
      <w:start w:val="1"/>
      <w:numFmt w:val="bullet"/>
      <w:lvlText w:val="o"/>
      <w:lvlJc w:val="left"/>
      <w:pPr>
        <w:tabs>
          <w:tab w:val="num" w:pos="0"/>
        </w:tabs>
        <w:ind w:left="2878" w:hanging="0"/>
      </w:pPr>
      <w:rPr>
        <w:rFonts w:ascii="Segoe UI Symbol" w:hAnsi="Segoe UI Symbol" w:cs="Segoe UI Symbol" w:hint="default"/>
      </w:rPr>
    </w:lvl>
    <w:lvl w:ilvl="5">
      <w:start w:val="1"/>
      <w:numFmt w:val="bullet"/>
      <w:lvlText w:val="▪"/>
      <w:lvlJc w:val="left"/>
      <w:pPr>
        <w:tabs>
          <w:tab w:val="num" w:pos="0"/>
        </w:tabs>
        <w:ind w:left="3598" w:hanging="0"/>
      </w:pPr>
      <w:rPr>
        <w:rFonts w:ascii="Segoe UI Symbol" w:hAnsi="Segoe UI Symbol" w:cs="Segoe UI Symbol" w:hint="default"/>
      </w:rPr>
    </w:lvl>
    <w:lvl w:ilvl="6">
      <w:start w:val="1"/>
      <w:numFmt w:val="bullet"/>
      <w:lvlText w:val="•"/>
      <w:lvlJc w:val="left"/>
      <w:pPr>
        <w:tabs>
          <w:tab w:val="num" w:pos="0"/>
        </w:tabs>
        <w:ind w:left="4318" w:hanging="0"/>
      </w:pPr>
      <w:rPr>
        <w:rFonts w:ascii="Arial" w:hAnsi="Arial" w:cs="Arial" w:hint="default"/>
      </w:rPr>
    </w:lvl>
    <w:lvl w:ilvl="7">
      <w:start w:val="1"/>
      <w:numFmt w:val="bullet"/>
      <w:lvlText w:val="o"/>
      <w:lvlJc w:val="left"/>
      <w:pPr>
        <w:tabs>
          <w:tab w:val="num" w:pos="0"/>
        </w:tabs>
        <w:ind w:left="5038" w:hanging="0"/>
      </w:pPr>
      <w:rPr>
        <w:rFonts w:ascii="Segoe UI Symbol" w:hAnsi="Segoe UI Symbol" w:cs="Segoe UI Symbol" w:hint="default"/>
      </w:rPr>
    </w:lvl>
    <w:lvl w:ilvl="8">
      <w:start w:val="1"/>
      <w:numFmt w:val="bullet"/>
      <w:lvlText w:val="▪"/>
      <w:lvlJc w:val="left"/>
      <w:pPr>
        <w:tabs>
          <w:tab w:val="num" w:pos="0"/>
        </w:tabs>
        <w:ind w:left="5758" w:hanging="0"/>
      </w:pPr>
      <w:rPr>
        <w:rFonts w:ascii="Segoe UI Symbol" w:hAnsi="Segoe UI Symbol" w:cs="Segoe UI Symbol" w:hint="default"/>
      </w:rPr>
    </w:lvl>
  </w:abstractNum>
  <w:abstractNum w:abstractNumId="5">
    <w:lvl w:ilvl="0">
      <w:start w:val="1"/>
      <w:numFmt w:val="bullet"/>
      <w:lvlText w:val="•"/>
      <w:lvlJc w:val="left"/>
      <w:pPr>
        <w:tabs>
          <w:tab w:val="num" w:pos="0"/>
        </w:tabs>
        <w:ind w:left="720" w:hanging="0"/>
      </w:pPr>
      <w:rPr>
        <w:rFonts w:ascii="Arial" w:hAnsi="Arial" w:cs="Arial" w:hint="default"/>
      </w:rPr>
    </w:lvl>
    <w:lvl w:ilvl="1">
      <w:start w:val="1"/>
      <w:numFmt w:val="bullet"/>
      <w:lvlText w:val="o"/>
      <w:lvlJc w:val="left"/>
      <w:pPr>
        <w:tabs>
          <w:tab w:val="num" w:pos="0"/>
        </w:tabs>
        <w:ind w:left="1440" w:hanging="0"/>
      </w:pPr>
      <w:rPr>
        <w:rFonts w:ascii="Segoe UI Symbol" w:hAnsi="Segoe UI Symbol" w:cs="Segoe UI Symbol" w:hint="default"/>
      </w:rPr>
    </w:lvl>
    <w:lvl w:ilvl="2">
      <w:start w:val="1"/>
      <w:numFmt w:val="bullet"/>
      <w:lvlText w:val="▪"/>
      <w:lvlJc w:val="left"/>
      <w:pPr>
        <w:tabs>
          <w:tab w:val="num" w:pos="0"/>
        </w:tabs>
        <w:ind w:left="2160" w:hanging="0"/>
      </w:pPr>
      <w:rPr>
        <w:rFonts w:ascii="Segoe UI Symbol" w:hAnsi="Segoe UI Symbol" w:cs="Segoe UI Symbol" w:hint="default"/>
      </w:rPr>
    </w:lvl>
    <w:lvl w:ilvl="3">
      <w:start w:val="1"/>
      <w:numFmt w:val="bullet"/>
      <w:lvlText w:val="•"/>
      <w:lvlJc w:val="left"/>
      <w:pPr>
        <w:tabs>
          <w:tab w:val="num" w:pos="0"/>
        </w:tabs>
        <w:ind w:left="2880" w:hanging="0"/>
      </w:pPr>
      <w:rPr>
        <w:rFonts w:ascii="Arial" w:hAnsi="Arial" w:cs="Arial" w:hint="default"/>
      </w:rPr>
    </w:lvl>
    <w:lvl w:ilvl="4">
      <w:start w:val="1"/>
      <w:numFmt w:val="bullet"/>
      <w:lvlText w:val="o"/>
      <w:lvlJc w:val="left"/>
      <w:pPr>
        <w:tabs>
          <w:tab w:val="num" w:pos="0"/>
        </w:tabs>
        <w:ind w:left="3600" w:hanging="0"/>
      </w:pPr>
      <w:rPr>
        <w:rFonts w:ascii="Segoe UI Symbol" w:hAnsi="Segoe UI Symbol" w:cs="Segoe UI Symbol" w:hint="default"/>
      </w:rPr>
    </w:lvl>
    <w:lvl w:ilvl="5">
      <w:start w:val="1"/>
      <w:numFmt w:val="bullet"/>
      <w:lvlText w:val="▪"/>
      <w:lvlJc w:val="left"/>
      <w:pPr>
        <w:tabs>
          <w:tab w:val="num" w:pos="0"/>
        </w:tabs>
        <w:ind w:left="4320" w:hanging="0"/>
      </w:pPr>
      <w:rPr>
        <w:rFonts w:ascii="Segoe UI Symbol" w:hAnsi="Segoe UI Symbol" w:cs="Segoe UI Symbol" w:hint="default"/>
      </w:rPr>
    </w:lvl>
    <w:lvl w:ilvl="6">
      <w:start w:val="1"/>
      <w:numFmt w:val="bullet"/>
      <w:lvlText w:val="•"/>
      <w:lvlJc w:val="left"/>
      <w:pPr>
        <w:tabs>
          <w:tab w:val="num" w:pos="0"/>
        </w:tabs>
        <w:ind w:left="5040" w:hanging="0"/>
      </w:pPr>
      <w:rPr>
        <w:rFonts w:ascii="Arial" w:hAnsi="Arial" w:cs="Arial" w:hint="default"/>
      </w:rPr>
    </w:lvl>
    <w:lvl w:ilvl="7">
      <w:start w:val="1"/>
      <w:numFmt w:val="bullet"/>
      <w:lvlText w:val="o"/>
      <w:lvlJc w:val="left"/>
      <w:pPr>
        <w:tabs>
          <w:tab w:val="num" w:pos="0"/>
        </w:tabs>
        <w:ind w:left="5760" w:hanging="0"/>
      </w:pPr>
      <w:rPr>
        <w:rFonts w:ascii="Segoe UI Symbol" w:hAnsi="Segoe UI Symbol" w:cs="Segoe UI Symbol" w:hint="default"/>
      </w:rPr>
    </w:lvl>
    <w:lvl w:ilvl="8">
      <w:start w:val="1"/>
      <w:numFmt w:val="bullet"/>
      <w:lvlText w:val="▪"/>
      <w:lvlJc w:val="left"/>
      <w:pPr>
        <w:tabs>
          <w:tab w:val="num" w:pos="0"/>
        </w:tabs>
        <w:ind w:left="6480" w:hanging="0"/>
      </w:pPr>
      <w:rPr>
        <w:rFonts w:ascii="Segoe UI Symbol" w:hAnsi="Segoe UI Symbol" w:cs="Segoe UI Symbol"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bs-Latn-B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2"/>
        <w:lang w:val="bs-BA" w:eastAsia="bs-BA"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2" w:before="0" w:after="4"/>
      <w:ind w:left="10" w:hanging="10"/>
      <w:jc w:val="both"/>
    </w:pPr>
    <w:rPr>
      <w:rFonts w:ascii="Arial" w:hAnsi="Arial" w:eastAsia="Arial" w:cs="Arial"/>
      <w:color w:val="000000"/>
      <w:kern w:val="0"/>
      <w:sz w:val="24"/>
      <w:szCs w:val="22"/>
      <w:lang w:val="bs-BA" w:eastAsia="bs-BA"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HeaderandFooter"/>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Application>LibreOffice/6.4.6.2$Linux_X86_64 LibreOffice_project/40$Build-2</Application>
  <Pages>10</Pages>
  <Words>1796</Words>
  <Characters>10303</Characters>
  <CharactersWithSpaces>12336</CharactersWithSpaces>
  <Paragraphs>254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2025-12-13T15:20:00Z</dcterms:created>
  <dc:creator>DANIEL</dc:creator>
  <dc:description/>
  <dc:language>en-US</dc:language>
  <cp:lastModifiedBy/>
  <dcterms:modified xsi:type="dcterms:W3CDTF">2025-12-21T11:20:01Z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